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63" w:type="dxa"/>
        <w:tblInd w:w="108" w:type="dxa"/>
        <w:tblLook w:val="0000" w:firstRow="0" w:lastRow="0" w:firstColumn="0" w:lastColumn="0" w:noHBand="0" w:noVBand="0"/>
      </w:tblPr>
      <w:tblGrid>
        <w:gridCol w:w="3473"/>
        <w:gridCol w:w="5790"/>
      </w:tblGrid>
      <w:tr w:rsidR="008F2249" w:rsidRPr="00254445" w14:paraId="146F3D63" w14:textId="77777777" w:rsidTr="0070622C">
        <w:trPr>
          <w:cantSplit/>
          <w:trHeight w:val="850"/>
        </w:trPr>
        <w:tc>
          <w:tcPr>
            <w:tcW w:w="3473" w:type="dxa"/>
          </w:tcPr>
          <w:p w14:paraId="6EF1BA30" w14:textId="5FE6C8AF" w:rsidR="006632F7" w:rsidRPr="00254445" w:rsidRDefault="006632F7" w:rsidP="0070622C">
            <w:pPr>
              <w:spacing w:after="0" w:line="240" w:lineRule="auto"/>
              <w:jc w:val="center"/>
              <w:rPr>
                <w:rFonts w:ascii="Times New Roman" w:eastAsia="Calibri" w:hAnsi="Times New Roman" w:cs="Times New Roman"/>
                <w:sz w:val="26"/>
                <w:szCs w:val="26"/>
              </w:rPr>
            </w:pPr>
            <w:r w:rsidRPr="00254445">
              <w:rPr>
                <w:rFonts w:ascii="Times New Roman" w:eastAsia="Calibri" w:hAnsi="Times New Roman" w:cs="Times New Roman"/>
                <w:bCs/>
                <w:snapToGrid w:val="0"/>
                <w:spacing w:val="-2"/>
                <w:sz w:val="26"/>
                <w:szCs w:val="26"/>
              </w:rPr>
              <w:t>UBND TỈNH THÁI NGUYÊN</w:t>
            </w:r>
          </w:p>
          <w:p w14:paraId="4A80BBFF" w14:textId="3D516117" w:rsidR="006632F7" w:rsidRPr="0070622C" w:rsidRDefault="006632F7" w:rsidP="0070622C">
            <w:pPr>
              <w:spacing w:after="0" w:line="240" w:lineRule="auto"/>
              <w:jc w:val="center"/>
              <w:rPr>
                <w:rFonts w:ascii="Times New Roman" w:eastAsia="Calibri" w:hAnsi="Times New Roman" w:cs="Times New Roman"/>
                <w:b/>
                <w:bCs/>
                <w:snapToGrid w:val="0"/>
                <w:spacing w:val="-2"/>
                <w:sz w:val="28"/>
                <w:szCs w:val="30"/>
                <w:lang w:val="en-US"/>
              </w:rPr>
            </w:pPr>
            <w:r w:rsidRPr="0070622C">
              <w:rPr>
                <w:rFonts w:ascii="Times New Roman" w:eastAsia="Calibri" w:hAnsi="Times New Roman" w:cs="Times New Roman"/>
                <w:b/>
                <w:bCs/>
                <w:snapToGrid w:val="0"/>
                <w:spacing w:val="-2"/>
                <w:sz w:val="28"/>
                <w:szCs w:val="30"/>
              </w:rPr>
              <w:t xml:space="preserve">SỞ </w:t>
            </w:r>
            <w:r w:rsidR="00E750F5" w:rsidRPr="0070622C">
              <w:rPr>
                <w:rFonts w:ascii="Times New Roman" w:eastAsia="Calibri" w:hAnsi="Times New Roman" w:cs="Times New Roman"/>
                <w:b/>
                <w:bCs/>
                <w:snapToGrid w:val="0"/>
                <w:spacing w:val="-2"/>
                <w:sz w:val="28"/>
                <w:szCs w:val="30"/>
                <w:lang w:val="en-US"/>
              </w:rPr>
              <w:t>CÔNG THƯƠNG</w:t>
            </w:r>
          </w:p>
          <w:p w14:paraId="759E8DD5" w14:textId="5D0C44B6" w:rsidR="008F2249" w:rsidRPr="0070622C" w:rsidRDefault="0038064A" w:rsidP="0070622C">
            <w:pPr>
              <w:spacing w:before="120" w:after="120" w:line="240" w:lineRule="auto"/>
              <w:jc w:val="center"/>
              <w:rPr>
                <w:rFonts w:ascii="Times New Roman" w:eastAsia="Calibri" w:hAnsi="Times New Roman" w:cs="Times New Roman"/>
                <w:snapToGrid w:val="0"/>
                <w:sz w:val="28"/>
                <w:szCs w:val="28"/>
                <w:lang w:val="en-US"/>
              </w:rPr>
            </w:pPr>
            <w:r>
              <w:rPr>
                <w:noProof/>
                <w:sz w:val="24"/>
                <w:szCs w:val="24"/>
              </w:rPr>
              <mc:AlternateContent>
                <mc:Choice Requires="wps">
                  <w:drawing>
                    <wp:anchor distT="0" distB="0" distL="114300" distR="114300" simplePos="0" relativeHeight="251663872" behindDoc="0" locked="0" layoutInCell="1" allowOverlap="1" wp14:anchorId="6B205251" wp14:editId="3CF2A050">
                      <wp:simplePos x="0" y="0"/>
                      <wp:positionH relativeFrom="column">
                        <wp:posOffset>-280035</wp:posOffset>
                      </wp:positionH>
                      <wp:positionV relativeFrom="paragraph">
                        <wp:posOffset>336550</wp:posOffset>
                      </wp:positionV>
                      <wp:extent cx="1057275" cy="371475"/>
                      <wp:effectExtent l="0" t="0" r="28575" b="28575"/>
                      <wp:wrapNone/>
                      <wp:docPr id="1952033897" name="Hộp Văn bản 5"/>
                      <wp:cNvGraphicFramePr/>
                      <a:graphic xmlns:a="http://schemas.openxmlformats.org/drawingml/2006/main">
                        <a:graphicData uri="http://schemas.microsoft.com/office/word/2010/wordprocessingShape">
                          <wps:wsp>
                            <wps:cNvSpPr txBox="1"/>
                            <wps:spPr>
                              <a:xfrm>
                                <a:off x="0" y="0"/>
                                <a:ext cx="1057275" cy="371475"/>
                              </a:xfrm>
                              <a:prstGeom prst="rect">
                                <a:avLst/>
                              </a:prstGeom>
                              <a:solidFill>
                                <a:schemeClr val="lt1"/>
                              </a:solidFill>
                              <a:ln w="6350">
                                <a:solidFill>
                                  <a:prstClr val="black"/>
                                </a:solidFill>
                              </a:ln>
                            </wps:spPr>
                            <wps:txbx>
                              <w:txbxContent>
                                <w:p w14:paraId="5C7CACFE" w14:textId="77777777" w:rsidR="0038064A" w:rsidRPr="0038064A" w:rsidRDefault="0038064A" w:rsidP="0038064A">
                                  <w:pPr>
                                    <w:jc w:val="center"/>
                                    <w:rPr>
                                      <w:rFonts w:ascii="Times New Roman" w:hAnsi="Times New Roman" w:cs="Times New Roman"/>
                                      <w:b/>
                                      <w:bCs/>
                                      <w:sz w:val="28"/>
                                      <w:szCs w:val="28"/>
                                    </w:rPr>
                                  </w:pPr>
                                  <w:r w:rsidRPr="0038064A">
                                    <w:rPr>
                                      <w:rFonts w:ascii="Times New Roman" w:hAnsi="Times New Roman" w:cs="Times New Roman"/>
                                      <w:b/>
                                      <w:bCs/>
                                      <w:sz w:val="28"/>
                                      <w:szCs w:val="28"/>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B205251" id="_x0000_t202" coordsize="21600,21600" o:spt="202" path="m,l,21600r21600,l21600,xe">
                      <v:stroke joinstyle="miter"/>
                      <v:path gradientshapeok="t" o:connecttype="rect"/>
                    </v:shapetype>
                    <v:shape id="Hộp Văn bản 5" o:spid="_x0000_s1026" type="#_x0000_t202" style="position:absolute;left:0;text-align:left;margin-left:-22.05pt;margin-top:26.5pt;width:83.25pt;height:29.25pt;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" fillcolor="white [3201]" strokeweight=".5pt">
                      <v:textbox>
                        <w:txbxContent>
                          <w:p w14:paraId="5C7CACFE" w14:textId="77777777" w:rsidR="0038064A" w:rsidRPr="0038064A" w:rsidRDefault="0038064A" w:rsidP="0038064A">
                            <w:pPr>
                              <w:jc w:val="center"/>
                              <w:rPr>
                                <w:rFonts w:ascii="Times New Roman" w:hAnsi="Times New Roman" w:cs="Times New Roman"/>
                                <w:b/>
                                <w:bCs/>
                                <w:sz w:val="28"/>
                                <w:szCs w:val="28"/>
                              </w:rPr>
                            </w:pPr>
                            <w:r w:rsidRPr="0038064A">
                              <w:rPr>
                                <w:rFonts w:ascii="Times New Roman" w:hAnsi="Times New Roman" w:cs="Times New Roman"/>
                                <w:b/>
                                <w:bCs/>
                                <w:sz w:val="28"/>
                                <w:szCs w:val="28"/>
                              </w:rPr>
                              <w:t>DỰ THẢO</w:t>
                            </w:r>
                          </w:p>
                        </w:txbxContent>
                      </v:textbox>
                    </v:shape>
                  </w:pict>
                </mc:Fallback>
              </mc:AlternateContent>
            </w:r>
            <w:r w:rsidR="006632F7" w:rsidRPr="00323438">
              <w:rPr>
                <w:rFonts w:ascii="Times New Roman" w:eastAsia="Calibri" w:hAnsi="Times New Roman" w:cs="Times New Roman"/>
                <w:i/>
                <w:noProof/>
                <w:sz w:val="28"/>
                <w:szCs w:val="28"/>
                <w:lang w:val="en-US" w:eastAsia="en-US"/>
              </w:rPr>
              <mc:AlternateContent>
                <mc:Choice Requires="wps">
                  <w:drawing>
                    <wp:anchor distT="0" distB="0" distL="114300" distR="114300" simplePos="0" relativeHeight="251660800" behindDoc="0" locked="0" layoutInCell="1" allowOverlap="1" wp14:anchorId="20AEEBAA" wp14:editId="3D2D0A1B">
                      <wp:simplePos x="0" y="0"/>
                      <wp:positionH relativeFrom="column">
                        <wp:posOffset>596265</wp:posOffset>
                      </wp:positionH>
                      <wp:positionV relativeFrom="paragraph">
                        <wp:posOffset>15240</wp:posOffset>
                      </wp:positionV>
                      <wp:extent cx="800100" cy="0"/>
                      <wp:effectExtent l="11430" t="8890" r="7620" b="1016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0957BA" id="_x0000_t32" coordsize="21600,21600" o:spt="32" o:oned="t" path="m,l21600,21600e" filled="f">
                      <v:path arrowok="t" fillok="f" o:connecttype="none"/>
                      <o:lock v:ext="edit" shapetype="t"/>
                    </v:shapetype>
                    <v:shape id="AutoShape 2" o:spid="_x0000_s1026" type="#_x0000_t32" style="position:absolute;margin-left:46.95pt;margin-top:1.2pt;width:63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"/>
                  </w:pict>
                </mc:Fallback>
              </mc:AlternateContent>
            </w:r>
            <w:r w:rsidR="006632F7" w:rsidRPr="00323438">
              <w:rPr>
                <w:rFonts w:ascii="Times New Roman" w:eastAsia="Calibri" w:hAnsi="Times New Roman" w:cs="Times New Roman"/>
                <w:snapToGrid w:val="0"/>
                <w:sz w:val="28"/>
                <w:szCs w:val="28"/>
              </w:rPr>
              <w:t xml:space="preserve">Số:   </w:t>
            </w:r>
            <w:r w:rsidR="00732BB5">
              <w:rPr>
                <w:rFonts w:ascii="Times New Roman" w:eastAsia="Calibri" w:hAnsi="Times New Roman" w:cs="Times New Roman"/>
                <w:snapToGrid w:val="0"/>
                <w:sz w:val="28"/>
                <w:szCs w:val="28"/>
                <w:lang w:val="en-US"/>
              </w:rPr>
              <w:t xml:space="preserve">    </w:t>
            </w:r>
            <w:r w:rsidR="00952AFB">
              <w:rPr>
                <w:rFonts w:ascii="Times New Roman" w:eastAsia="Calibri" w:hAnsi="Times New Roman" w:cs="Times New Roman"/>
                <w:snapToGrid w:val="0"/>
                <w:sz w:val="28"/>
                <w:szCs w:val="28"/>
                <w:lang w:val="en-US"/>
              </w:rPr>
              <w:t xml:space="preserve">   </w:t>
            </w:r>
            <w:r w:rsidR="006632F7" w:rsidRPr="00323438">
              <w:rPr>
                <w:rFonts w:ascii="Times New Roman" w:eastAsia="Calibri" w:hAnsi="Times New Roman" w:cs="Times New Roman"/>
                <w:snapToGrid w:val="0"/>
                <w:sz w:val="28"/>
                <w:szCs w:val="28"/>
              </w:rPr>
              <w:t xml:space="preserve">   </w:t>
            </w:r>
            <w:r w:rsidR="006632F7" w:rsidRPr="008F2249">
              <w:rPr>
                <w:rFonts w:ascii="Times New Roman" w:eastAsia="Calibri" w:hAnsi="Times New Roman" w:cs="Times New Roman"/>
                <w:snapToGrid w:val="0"/>
                <w:sz w:val="28"/>
                <w:szCs w:val="28"/>
              </w:rPr>
              <w:t xml:space="preserve"> </w:t>
            </w:r>
            <w:r w:rsidR="006632F7" w:rsidRPr="00323438">
              <w:rPr>
                <w:rFonts w:ascii="Times New Roman" w:eastAsia="Calibri" w:hAnsi="Times New Roman" w:cs="Times New Roman"/>
                <w:snapToGrid w:val="0"/>
                <w:sz w:val="28"/>
                <w:szCs w:val="28"/>
              </w:rPr>
              <w:t>/TTr-S</w:t>
            </w:r>
            <w:r w:rsidR="00E750F5">
              <w:rPr>
                <w:rFonts w:ascii="Times New Roman" w:eastAsia="Calibri" w:hAnsi="Times New Roman" w:cs="Times New Roman"/>
                <w:snapToGrid w:val="0"/>
                <w:sz w:val="28"/>
                <w:szCs w:val="28"/>
                <w:lang w:val="en-US"/>
              </w:rPr>
              <w:t>CT</w:t>
            </w:r>
          </w:p>
        </w:tc>
        <w:tc>
          <w:tcPr>
            <w:tcW w:w="5790" w:type="dxa"/>
          </w:tcPr>
          <w:p w14:paraId="5EB41E36" w14:textId="77777777" w:rsidR="008F2249" w:rsidRPr="008F2249" w:rsidRDefault="008F2249" w:rsidP="0070622C">
            <w:pPr>
              <w:spacing w:after="0" w:line="240" w:lineRule="auto"/>
              <w:jc w:val="center"/>
              <w:rPr>
                <w:rFonts w:ascii="Times New Roman" w:eastAsia="Calibri" w:hAnsi="Times New Roman" w:cs="Times New Roman"/>
                <w:b/>
                <w:bCs/>
                <w:snapToGrid w:val="0"/>
                <w:spacing w:val="-2"/>
                <w:sz w:val="26"/>
                <w:szCs w:val="26"/>
              </w:rPr>
            </w:pPr>
            <w:r w:rsidRPr="008F2249">
              <w:rPr>
                <w:rFonts w:ascii="Times New Roman" w:eastAsia="Calibri" w:hAnsi="Times New Roman" w:cs="Times New Roman"/>
                <w:b/>
                <w:bCs/>
                <w:snapToGrid w:val="0"/>
                <w:spacing w:val="-2"/>
                <w:sz w:val="26"/>
                <w:szCs w:val="26"/>
              </w:rPr>
              <w:t>CỘNG HOÀ XÃ HỘI CHỦ NGHĨA VIỆT NAM</w:t>
            </w:r>
          </w:p>
          <w:p w14:paraId="4716DDE6" w14:textId="00C84959" w:rsidR="008F2249" w:rsidRPr="0070622C" w:rsidRDefault="008F2249" w:rsidP="0070622C">
            <w:pPr>
              <w:spacing w:after="0" w:line="240" w:lineRule="auto"/>
              <w:jc w:val="center"/>
              <w:rPr>
                <w:rFonts w:ascii="Times New Roman" w:eastAsia="Calibri" w:hAnsi="Times New Roman" w:cs="Times New Roman"/>
                <w:b/>
                <w:bCs/>
                <w:snapToGrid w:val="0"/>
                <w:spacing w:val="-2"/>
                <w:sz w:val="28"/>
                <w:szCs w:val="28"/>
              </w:rPr>
            </w:pPr>
            <w:r w:rsidRPr="0070622C">
              <w:rPr>
                <w:rFonts w:ascii="Times New Roman" w:eastAsia="Calibri" w:hAnsi="Times New Roman" w:cs="Times New Roman"/>
                <w:b/>
                <w:bCs/>
                <w:snapToGrid w:val="0"/>
                <w:spacing w:val="-2"/>
                <w:sz w:val="28"/>
                <w:szCs w:val="28"/>
              </w:rPr>
              <w:t>Độc lập - Tự do - Hạnh phúc</w:t>
            </w:r>
          </w:p>
          <w:p w14:paraId="534B8D0E" w14:textId="1EB295EE" w:rsidR="008F2249" w:rsidRPr="0070622C" w:rsidRDefault="0070622C" w:rsidP="0070622C">
            <w:pPr>
              <w:spacing w:before="120" w:after="120" w:line="240" w:lineRule="auto"/>
              <w:jc w:val="center"/>
              <w:rPr>
                <w:rFonts w:ascii="Times New Roman" w:eastAsia="Calibri" w:hAnsi="Times New Roman" w:cs="Times New Roman"/>
                <w:b/>
                <w:bCs/>
                <w:snapToGrid w:val="0"/>
                <w:spacing w:val="-2"/>
                <w:sz w:val="28"/>
                <w:szCs w:val="28"/>
                <w:lang w:val="en-US"/>
              </w:rPr>
            </w:pPr>
            <w:r w:rsidRPr="008F2249">
              <w:rPr>
                <w:rFonts w:ascii="Times New Roman" w:eastAsia="Calibri" w:hAnsi="Times New Roman" w:cs="Times New Roman"/>
                <w:b/>
                <w:bCs/>
                <w:noProof/>
                <w:snapToGrid w:val="0"/>
                <w:spacing w:val="-2"/>
                <w:sz w:val="26"/>
                <w:szCs w:val="26"/>
                <w:lang w:val="en-US" w:eastAsia="en-US"/>
              </w:rPr>
              <mc:AlternateContent>
                <mc:Choice Requires="wps">
                  <w:drawing>
                    <wp:anchor distT="0" distB="0" distL="114300" distR="114300" simplePos="0" relativeHeight="251657728" behindDoc="0" locked="0" layoutInCell="1" allowOverlap="1" wp14:anchorId="59B2909D" wp14:editId="2F665953">
                      <wp:simplePos x="0" y="0"/>
                      <wp:positionH relativeFrom="column">
                        <wp:posOffset>731520</wp:posOffset>
                      </wp:positionH>
                      <wp:positionV relativeFrom="paragraph">
                        <wp:posOffset>26670</wp:posOffset>
                      </wp:positionV>
                      <wp:extent cx="2124000" cy="0"/>
                      <wp:effectExtent l="0" t="0" r="0" b="0"/>
                      <wp:wrapNone/>
                      <wp:docPr id="652021938" name="Straight Connector 1"/>
                      <wp:cNvGraphicFramePr/>
                      <a:graphic xmlns:a="http://schemas.openxmlformats.org/drawingml/2006/main">
                        <a:graphicData uri="http://schemas.microsoft.com/office/word/2010/wordprocessingShape">
                          <wps:wsp>
                            <wps:cNvCnPr/>
                            <wps:spPr>
                              <a:xfrm>
                                <a:off x="0" y="0"/>
                                <a:ext cx="212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BF29E23" id="Straight Connector 1"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6pt,2.1pt" to="224.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" strokecolor="black [3040]"/>
                  </w:pict>
                </mc:Fallback>
              </mc:AlternateContent>
            </w:r>
            <w:r w:rsidR="006632F7" w:rsidRPr="006800CE">
              <w:rPr>
                <w:rFonts w:ascii="Times New Roman" w:eastAsia="Calibri" w:hAnsi="Times New Roman" w:cs="Times New Roman"/>
                <w:i/>
                <w:sz w:val="28"/>
                <w:szCs w:val="28"/>
              </w:rPr>
              <w:t>Thái Nguyên, ngày</w:t>
            </w:r>
            <w:r w:rsidR="00952AFB" w:rsidRPr="006800CE">
              <w:rPr>
                <w:rFonts w:ascii="Times New Roman" w:eastAsia="Calibri" w:hAnsi="Times New Roman" w:cs="Times New Roman"/>
                <w:i/>
                <w:sz w:val="28"/>
                <w:szCs w:val="28"/>
                <w:lang w:val="en-US"/>
              </w:rPr>
              <w:t xml:space="preserve"> </w:t>
            </w:r>
            <w:r w:rsidR="00A41514" w:rsidRPr="006800CE">
              <w:rPr>
                <w:rFonts w:ascii="Times New Roman" w:eastAsia="Calibri" w:hAnsi="Times New Roman" w:cs="Times New Roman"/>
                <w:i/>
                <w:sz w:val="28"/>
                <w:szCs w:val="28"/>
                <w:lang w:val="en-US"/>
              </w:rPr>
              <w:t xml:space="preserve">     </w:t>
            </w:r>
            <w:r w:rsidR="006632F7" w:rsidRPr="006800CE">
              <w:rPr>
                <w:rFonts w:ascii="Times New Roman" w:eastAsia="Calibri" w:hAnsi="Times New Roman" w:cs="Times New Roman"/>
                <w:i/>
                <w:sz w:val="28"/>
                <w:szCs w:val="28"/>
              </w:rPr>
              <w:t xml:space="preserve"> tháng </w:t>
            </w:r>
            <w:r w:rsidR="00F16579" w:rsidRPr="006800CE">
              <w:rPr>
                <w:rFonts w:ascii="Times New Roman" w:eastAsia="Calibri" w:hAnsi="Times New Roman" w:cs="Times New Roman"/>
                <w:i/>
                <w:sz w:val="28"/>
                <w:szCs w:val="28"/>
                <w:lang w:val="en-US"/>
              </w:rPr>
              <w:t xml:space="preserve">   </w:t>
            </w:r>
            <w:r w:rsidR="00E34874" w:rsidRPr="006800CE">
              <w:rPr>
                <w:rFonts w:ascii="Times New Roman" w:eastAsia="Calibri" w:hAnsi="Times New Roman" w:cs="Times New Roman"/>
                <w:i/>
                <w:sz w:val="28"/>
                <w:szCs w:val="28"/>
                <w:lang w:val="en-US"/>
              </w:rPr>
              <w:t xml:space="preserve"> </w:t>
            </w:r>
            <w:r w:rsidR="006632F7" w:rsidRPr="006800CE">
              <w:rPr>
                <w:rFonts w:ascii="Times New Roman" w:eastAsia="Calibri" w:hAnsi="Times New Roman" w:cs="Times New Roman"/>
                <w:i/>
                <w:sz w:val="28"/>
                <w:szCs w:val="28"/>
              </w:rPr>
              <w:t>năm 202</w:t>
            </w:r>
            <w:r>
              <w:rPr>
                <w:rFonts w:ascii="Times New Roman" w:eastAsia="Calibri" w:hAnsi="Times New Roman" w:cs="Times New Roman"/>
                <w:i/>
                <w:sz w:val="28"/>
                <w:szCs w:val="28"/>
                <w:lang w:val="en-US"/>
              </w:rPr>
              <w:t>6</w:t>
            </w:r>
          </w:p>
        </w:tc>
      </w:tr>
    </w:tbl>
    <w:p w14:paraId="4707D784" w14:textId="77777777" w:rsidR="0070622C" w:rsidRDefault="0070622C" w:rsidP="009511D3">
      <w:pPr>
        <w:spacing w:after="0" w:line="240" w:lineRule="auto"/>
        <w:jc w:val="center"/>
        <w:rPr>
          <w:rFonts w:ascii="Times New Roman" w:hAnsi="Times New Roman" w:cs="Times New Roman"/>
          <w:b/>
          <w:sz w:val="28"/>
          <w:szCs w:val="28"/>
          <w:lang w:val="en-US"/>
        </w:rPr>
      </w:pPr>
    </w:p>
    <w:p w14:paraId="4ACD616A" w14:textId="07E9C988" w:rsidR="00254445" w:rsidRDefault="00A14A62" w:rsidP="009511D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TỜ TRÌNH</w:t>
      </w:r>
    </w:p>
    <w:p w14:paraId="37281F9C" w14:textId="2E3EF06D" w:rsidR="00A41514" w:rsidRPr="00A41514" w:rsidRDefault="00A41514" w:rsidP="009511D3">
      <w:pPr>
        <w:pStyle w:val="ThnvnbanThutl3"/>
        <w:ind w:left="0"/>
        <w:jc w:val="center"/>
        <w:rPr>
          <w:rFonts w:ascii="Times New Roman" w:hAnsi="Times New Roman"/>
          <w:b/>
          <w:spacing w:val="6"/>
          <w:lang w:val="nl-NL"/>
        </w:rPr>
      </w:pPr>
      <w:r>
        <w:rPr>
          <w:rFonts w:ascii="Times New Roman" w:hAnsi="Times New Roman"/>
          <w:b/>
          <w:spacing w:val="6"/>
          <w:lang w:val="nl-NL"/>
        </w:rPr>
        <w:t xml:space="preserve">Quy định </w:t>
      </w:r>
      <w:r w:rsidR="002A04CB">
        <w:rPr>
          <w:rFonts w:ascii="Times New Roman" w:hAnsi="Times New Roman"/>
          <w:b/>
          <w:spacing w:val="6"/>
          <w:lang w:val="nl-NL"/>
        </w:rPr>
        <w:t xml:space="preserve">khung </w:t>
      </w:r>
      <w:r>
        <w:rPr>
          <w:rFonts w:ascii="Times New Roman" w:hAnsi="Times New Roman"/>
          <w:b/>
          <w:spacing w:val="6"/>
          <w:lang w:val="nl-NL"/>
        </w:rPr>
        <w:t xml:space="preserve">chỉ tiêu thuốc nổ </w:t>
      </w:r>
      <w:r w:rsidR="00B37C6B">
        <w:rPr>
          <w:rFonts w:ascii="Times New Roman" w:hAnsi="Times New Roman"/>
          <w:b/>
          <w:spacing w:val="6"/>
          <w:lang w:val="nl-NL"/>
        </w:rPr>
        <w:t>trong khai thác đá vôi làm vật liệu xây dựng</w:t>
      </w:r>
      <w:r>
        <w:rPr>
          <w:rFonts w:ascii="Times New Roman" w:hAnsi="Times New Roman"/>
          <w:b/>
          <w:spacing w:val="6"/>
          <w:lang w:val="nl-NL"/>
        </w:rPr>
        <w:t xml:space="preserve"> trên địa bàn tỉnh Thái Nguyên</w:t>
      </w:r>
    </w:p>
    <w:p w14:paraId="3FC8DE47" w14:textId="3ABBB1AC" w:rsidR="0070622C" w:rsidRDefault="0070622C" w:rsidP="009511D3">
      <w:pPr>
        <w:spacing w:after="0" w:line="240" w:lineRule="auto"/>
        <w:jc w:val="center"/>
        <w:rPr>
          <w:rFonts w:ascii="Times New Roman" w:hAnsi="Times New Roman" w:cs="Times New Roman"/>
          <w:sz w:val="28"/>
          <w:szCs w:val="28"/>
          <w:lang w:val="en-US"/>
        </w:rPr>
      </w:pPr>
      <w:r>
        <w:rPr>
          <w:rFonts w:ascii="Times New Roman" w:hAnsi="Times New Roman" w:cs="Times New Roman"/>
          <w:noProof/>
          <w:sz w:val="28"/>
          <w:szCs w:val="28"/>
          <w:lang w:val="en-US"/>
        </w:rPr>
        <mc:AlternateContent>
          <mc:Choice Requires="wps">
            <w:drawing>
              <wp:anchor distT="0" distB="0" distL="114300" distR="114300" simplePos="0" relativeHeight="251661824" behindDoc="0" locked="0" layoutInCell="1" allowOverlap="1" wp14:anchorId="4D9BF9B0" wp14:editId="4C5D22BD">
                <wp:simplePos x="0" y="0"/>
                <wp:positionH relativeFrom="column">
                  <wp:posOffset>2186940</wp:posOffset>
                </wp:positionH>
                <wp:positionV relativeFrom="paragraph">
                  <wp:posOffset>25400</wp:posOffset>
                </wp:positionV>
                <wp:extent cx="1504950" cy="0"/>
                <wp:effectExtent l="0" t="0" r="0" b="0"/>
                <wp:wrapNone/>
                <wp:docPr id="2091362505" name="Đường nối Thẳng 4"/>
                <wp:cNvGraphicFramePr/>
                <a:graphic xmlns:a="http://schemas.openxmlformats.org/drawingml/2006/main">
                  <a:graphicData uri="http://schemas.microsoft.com/office/word/2010/wordprocessingShape">
                    <wps:wsp>
                      <wps:cNvCnPr/>
                      <wps:spPr>
                        <a:xfrm flipV="1">
                          <a:off x="0" y="0"/>
                          <a:ext cx="1504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8EF49D8" id="Đường nối Thẳng 4" o:spid="_x0000_s1026" style="position:absolute;flip:y;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2.2pt,2pt" to="290.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" strokecolor="black [3040]"/>
            </w:pict>
          </mc:Fallback>
        </mc:AlternateContent>
      </w:r>
    </w:p>
    <w:p w14:paraId="765E79D3" w14:textId="693C0CED" w:rsidR="002C42E2" w:rsidRPr="00AE05E4" w:rsidRDefault="002C42E2" w:rsidP="009511D3">
      <w:pPr>
        <w:spacing w:after="0" w:line="240" w:lineRule="auto"/>
        <w:jc w:val="center"/>
        <w:rPr>
          <w:rFonts w:ascii="Times New Roman" w:hAnsi="Times New Roman" w:cs="Times New Roman"/>
          <w:sz w:val="28"/>
          <w:szCs w:val="28"/>
        </w:rPr>
      </w:pPr>
      <w:r w:rsidRPr="00AE05E4">
        <w:rPr>
          <w:rFonts w:ascii="Times New Roman" w:hAnsi="Times New Roman" w:cs="Times New Roman"/>
          <w:sz w:val="28"/>
          <w:szCs w:val="28"/>
        </w:rPr>
        <w:t>Kính gửi: Ủy ban nhân dân tỉnh Thái Nguyên</w:t>
      </w:r>
    </w:p>
    <w:p w14:paraId="712B5748" w14:textId="77777777" w:rsidR="0070622C" w:rsidRDefault="0070622C" w:rsidP="009511D3">
      <w:pPr>
        <w:spacing w:after="0" w:line="240" w:lineRule="auto"/>
        <w:jc w:val="center"/>
        <w:rPr>
          <w:rFonts w:ascii="Times New Roman" w:hAnsi="Times New Roman" w:cs="Times New Roman"/>
          <w:iCs/>
          <w:sz w:val="28"/>
          <w:szCs w:val="28"/>
          <w:lang w:val="it-IT"/>
        </w:rPr>
      </w:pPr>
    </w:p>
    <w:p w14:paraId="5786368E" w14:textId="626E4FD7" w:rsidR="00275D42" w:rsidRPr="00B659E7" w:rsidRDefault="00275D42" w:rsidP="009511D3">
      <w:pPr>
        <w:spacing w:before="120" w:after="0" w:line="380" w:lineRule="exact"/>
        <w:ind w:firstLine="720"/>
        <w:jc w:val="both"/>
        <w:rPr>
          <w:rFonts w:ascii="Times New Roman" w:hAnsi="Times New Roman"/>
          <w:sz w:val="28"/>
          <w:szCs w:val="28"/>
          <w:lang w:val="nl-NL"/>
        </w:rPr>
      </w:pPr>
      <w:r w:rsidRPr="00B659E7">
        <w:rPr>
          <w:rFonts w:ascii="Times New Roman" w:hAnsi="Times New Roman" w:cs="Times New Roman"/>
          <w:iCs/>
          <w:sz w:val="28"/>
          <w:szCs w:val="28"/>
          <w:lang w:val="it-IT"/>
        </w:rPr>
        <w:t xml:space="preserve">Thực hiện quy định của </w:t>
      </w:r>
      <w:r w:rsidR="00E466E9" w:rsidRPr="00B659E7">
        <w:rPr>
          <w:rFonts w:ascii="Times New Roman" w:hAnsi="Times New Roman" w:cs="Times New Roman"/>
          <w:sz w:val="28"/>
          <w:szCs w:val="28"/>
        </w:rPr>
        <w:t>Luật Ban hành văn bản quy phạm pháp luật số 64/2025/QH15 được sửa đổi, bổ sung bởi Luật số 87/2025/QH15; Luật quản lý</w:t>
      </w:r>
      <w:bookmarkStart w:id="0" w:name="loai_1_name"/>
      <w:r w:rsidR="00E466E9" w:rsidRPr="00B659E7">
        <w:rPr>
          <w:rFonts w:ascii="Times New Roman" w:hAnsi="Times New Roman" w:cs="Times New Roman"/>
          <w:sz w:val="28"/>
          <w:szCs w:val="28"/>
        </w:rPr>
        <w:t>, sử dụng vũ khí, vật liệu nổ và công cụ hỗ trợ</w:t>
      </w:r>
      <w:bookmarkEnd w:id="0"/>
      <w:r w:rsidR="00E466E9" w:rsidRPr="00B659E7">
        <w:rPr>
          <w:rFonts w:ascii="Times New Roman" w:hAnsi="Times New Roman" w:cs="Times New Roman"/>
          <w:sz w:val="28"/>
          <w:szCs w:val="28"/>
        </w:rPr>
        <w:t xml:space="preserve"> năm 2024</w:t>
      </w:r>
      <w:r w:rsidR="00E466E9" w:rsidRPr="00B659E7">
        <w:rPr>
          <w:rFonts w:ascii="Times New Roman" w:hAnsi="Times New Roman" w:cs="Times New Roman"/>
          <w:iCs/>
          <w:sz w:val="28"/>
          <w:szCs w:val="28"/>
          <w:lang w:val="it-IT"/>
        </w:rPr>
        <w:t>;</w:t>
      </w:r>
      <w:r w:rsidRPr="00B659E7">
        <w:rPr>
          <w:rFonts w:ascii="Times New Roman" w:hAnsi="Times New Roman" w:cs="Times New Roman"/>
          <w:iCs/>
          <w:sz w:val="28"/>
          <w:szCs w:val="28"/>
          <w:lang w:val="it-IT"/>
        </w:rPr>
        <w:t xml:space="preserve"> Sở Công Thương kính trình </w:t>
      </w:r>
      <w:r w:rsidR="00540DF4" w:rsidRPr="00B659E7">
        <w:rPr>
          <w:rFonts w:ascii="Times New Roman" w:hAnsi="Times New Roman" w:cs="Times New Roman"/>
          <w:iCs/>
          <w:sz w:val="28"/>
          <w:szCs w:val="28"/>
          <w:lang w:val="it-IT"/>
        </w:rPr>
        <w:t>Ủ</w:t>
      </w:r>
      <w:r w:rsidRPr="00B659E7">
        <w:rPr>
          <w:rFonts w:ascii="Times New Roman" w:hAnsi="Times New Roman" w:cs="Times New Roman"/>
          <w:iCs/>
          <w:sz w:val="28"/>
          <w:szCs w:val="28"/>
          <w:lang w:val="it-IT"/>
        </w:rPr>
        <w:t xml:space="preserve">y ban nhân dân tỉnh </w:t>
      </w:r>
      <w:r w:rsidR="002A6006" w:rsidRPr="00B659E7">
        <w:rPr>
          <w:rFonts w:ascii="Times New Roman" w:hAnsi="Times New Roman" w:cs="Times New Roman"/>
          <w:iCs/>
          <w:sz w:val="28"/>
          <w:szCs w:val="28"/>
          <w:lang w:val="it-IT"/>
        </w:rPr>
        <w:t>ban hành</w:t>
      </w:r>
      <w:r w:rsidRPr="00B659E7">
        <w:rPr>
          <w:rFonts w:ascii="Times New Roman" w:hAnsi="Times New Roman" w:cs="Times New Roman"/>
          <w:iCs/>
          <w:sz w:val="28"/>
          <w:szCs w:val="28"/>
          <w:lang w:val="it-IT"/>
        </w:rPr>
        <w:t xml:space="preserve"> </w:t>
      </w:r>
      <w:r w:rsidRPr="00B659E7">
        <w:rPr>
          <w:rFonts w:ascii="Times New Roman" w:hAnsi="Times New Roman" w:cs="Times New Roman"/>
          <w:sz w:val="28"/>
          <w:szCs w:val="28"/>
          <w:lang w:val="nl-NL"/>
        </w:rPr>
        <w:t xml:space="preserve">Quyết định </w:t>
      </w:r>
      <w:r w:rsidR="002A6006" w:rsidRPr="00B659E7">
        <w:rPr>
          <w:rFonts w:ascii="Times New Roman" w:hAnsi="Times New Roman" w:cs="Times New Roman"/>
          <w:sz w:val="28"/>
          <w:szCs w:val="28"/>
          <w:lang w:val="nl-NL"/>
        </w:rPr>
        <w:t>q</w:t>
      </w:r>
      <w:r w:rsidRPr="00B659E7">
        <w:rPr>
          <w:rFonts w:ascii="Times New Roman" w:hAnsi="Times New Roman" w:cs="Times New Roman"/>
          <w:sz w:val="28"/>
          <w:szCs w:val="28"/>
          <w:lang w:val="nl-NL"/>
        </w:rPr>
        <w:t xml:space="preserve">uy định </w:t>
      </w:r>
      <w:r w:rsidR="00CA6AFA">
        <w:rPr>
          <w:rFonts w:ascii="Times New Roman" w:hAnsi="Times New Roman" w:cs="Times New Roman"/>
          <w:sz w:val="28"/>
          <w:szCs w:val="28"/>
          <w:lang w:val="nl-NL"/>
        </w:rPr>
        <w:t xml:space="preserve">khung </w:t>
      </w:r>
      <w:r w:rsidRPr="00B659E7">
        <w:rPr>
          <w:rFonts w:ascii="Times New Roman" w:hAnsi="Times New Roman" w:cs="Times New Roman"/>
          <w:sz w:val="28"/>
          <w:szCs w:val="28"/>
          <w:lang w:val="nl-NL"/>
        </w:rPr>
        <w:t>chỉ tiêu thuốc nổ</w:t>
      </w:r>
      <w:r w:rsidR="00120A21">
        <w:rPr>
          <w:rFonts w:ascii="Times New Roman" w:hAnsi="Times New Roman" w:cs="Times New Roman"/>
          <w:sz w:val="28"/>
          <w:szCs w:val="28"/>
          <w:lang w:val="nl-NL"/>
        </w:rPr>
        <w:t xml:space="preserve"> </w:t>
      </w:r>
      <w:r w:rsidR="00B37C6B" w:rsidRPr="00B659E7">
        <w:rPr>
          <w:rFonts w:ascii="Times New Roman" w:hAnsi="Times New Roman"/>
          <w:sz w:val="28"/>
          <w:szCs w:val="28"/>
          <w:lang w:val="nl-NL"/>
        </w:rPr>
        <w:t>trong khai thác đá vôi làm vật liệu xây dựng</w:t>
      </w:r>
      <w:r w:rsidRPr="00B659E7">
        <w:rPr>
          <w:rFonts w:ascii="Times New Roman" w:hAnsi="Times New Roman"/>
          <w:sz w:val="28"/>
          <w:szCs w:val="28"/>
          <w:lang w:val="nl-NL"/>
        </w:rPr>
        <w:t xml:space="preserve"> trên địa bàn tỉnh Thái Nguyên.</w:t>
      </w:r>
    </w:p>
    <w:p w14:paraId="6FED8B17" w14:textId="6A27020D" w:rsidR="00275D42" w:rsidRPr="00B659E7" w:rsidRDefault="00275D42" w:rsidP="009511D3">
      <w:pPr>
        <w:spacing w:before="120" w:after="0" w:line="380" w:lineRule="exact"/>
        <w:ind w:firstLine="720"/>
        <w:jc w:val="both"/>
        <w:rPr>
          <w:rFonts w:ascii="Times New Roman" w:eastAsia="Times New Roman" w:hAnsi="Times New Roman" w:cs="Times New Roman"/>
          <w:b/>
          <w:color w:val="000000"/>
          <w:sz w:val="28"/>
          <w:szCs w:val="28"/>
          <w:lang w:val="nb-NO" w:eastAsia="en-US"/>
        </w:rPr>
      </w:pPr>
      <w:r w:rsidRPr="00B659E7">
        <w:rPr>
          <w:rFonts w:ascii="Times New Roman" w:hAnsi="Times New Roman"/>
          <w:b/>
          <w:sz w:val="28"/>
          <w:szCs w:val="28"/>
          <w:lang w:val="nl-NL"/>
        </w:rPr>
        <w:t xml:space="preserve">I. </w:t>
      </w:r>
      <w:r w:rsidRPr="00B659E7">
        <w:rPr>
          <w:rFonts w:ascii="Times New Roman" w:eastAsia="Times New Roman" w:hAnsi="Times New Roman" w:cs="Times New Roman"/>
          <w:b/>
          <w:color w:val="000000"/>
          <w:sz w:val="28"/>
          <w:szCs w:val="28"/>
          <w:lang w:val="nb-NO" w:eastAsia="en-US"/>
        </w:rPr>
        <w:t>SỰ CẦN THIẾT BAN HÀNH VĂN BẢN</w:t>
      </w:r>
    </w:p>
    <w:p w14:paraId="6F21437D" w14:textId="4438EB0B" w:rsidR="00275D42" w:rsidRPr="00B659E7" w:rsidRDefault="00275D42" w:rsidP="009511D3">
      <w:pPr>
        <w:spacing w:before="120" w:after="0" w:line="380" w:lineRule="exact"/>
        <w:ind w:firstLine="720"/>
        <w:jc w:val="both"/>
        <w:rPr>
          <w:rFonts w:ascii="Times New Roman" w:eastAsia="Times New Roman" w:hAnsi="Times New Roman" w:cs="Times New Roman"/>
          <w:b/>
          <w:color w:val="000000"/>
          <w:sz w:val="28"/>
          <w:szCs w:val="28"/>
          <w:lang w:val="nb-NO" w:eastAsia="en-US"/>
        </w:rPr>
      </w:pPr>
      <w:r w:rsidRPr="00B659E7">
        <w:rPr>
          <w:rFonts w:ascii="Times New Roman" w:eastAsia="Times New Roman" w:hAnsi="Times New Roman" w:cs="Times New Roman"/>
          <w:b/>
          <w:color w:val="000000"/>
          <w:sz w:val="28"/>
          <w:szCs w:val="28"/>
          <w:lang w:val="nb-NO" w:eastAsia="en-US"/>
        </w:rPr>
        <w:t>1. Cơ sở pháp lý</w:t>
      </w:r>
    </w:p>
    <w:p w14:paraId="0E120C91" w14:textId="547F2C6E" w:rsidR="00B364CE" w:rsidRPr="00106D8D" w:rsidRDefault="00B364CE" w:rsidP="009511D3">
      <w:pPr>
        <w:spacing w:before="120" w:after="0" w:line="380" w:lineRule="exact"/>
        <w:ind w:firstLine="720"/>
        <w:jc w:val="both"/>
        <w:rPr>
          <w:rFonts w:ascii="Times New Roman" w:hAnsi="Times New Roman" w:cs="Times New Roman"/>
          <w:sz w:val="28"/>
          <w:szCs w:val="28"/>
          <w:lang w:val="nl-NL"/>
        </w:rPr>
      </w:pPr>
      <w:r w:rsidRPr="00106D8D">
        <w:rPr>
          <w:rFonts w:ascii="Times New Roman" w:hAnsi="Times New Roman" w:cs="Times New Roman"/>
          <w:sz w:val="28"/>
          <w:szCs w:val="28"/>
          <w:lang w:val="nl-NL"/>
        </w:rPr>
        <w:t xml:space="preserve">Căn cứ Luật Quản lý, sử dụng vũ khí, vật liệu nổ và công cụ hỗ trợ ngày </w:t>
      </w:r>
      <w:r w:rsidRPr="00106D8D">
        <w:rPr>
          <w:rFonts w:ascii="Times New Roman" w:hAnsi="Times New Roman" w:cs="Times New Roman"/>
          <w:iCs/>
          <w:sz w:val="28"/>
          <w:szCs w:val="28"/>
          <w:lang w:val="nl-NL"/>
        </w:rPr>
        <w:t>29/6/2024;</w:t>
      </w:r>
      <w:r w:rsidRPr="00106D8D">
        <w:rPr>
          <w:rFonts w:ascii="Times New Roman" w:hAnsi="Times New Roman" w:cs="Times New Roman"/>
          <w:sz w:val="28"/>
          <w:szCs w:val="28"/>
          <w:lang w:val="nl-NL"/>
        </w:rPr>
        <w:t xml:space="preserve"> Luật Địa chất và Khoáng sản ngày 29/11/2024</w:t>
      </w:r>
      <w:r>
        <w:rPr>
          <w:rFonts w:ascii="Times New Roman" w:hAnsi="Times New Roman" w:cs="Times New Roman"/>
          <w:sz w:val="28"/>
          <w:szCs w:val="28"/>
          <w:lang w:val="nl-NL"/>
        </w:rPr>
        <w:t>; Luật ban hành văn bản quy phạm pháp luật 2025.</w:t>
      </w:r>
    </w:p>
    <w:p w14:paraId="6F9AA8A4" w14:textId="0157F496" w:rsidR="006D5437" w:rsidRPr="00B364CE" w:rsidRDefault="006D5437" w:rsidP="009511D3">
      <w:pPr>
        <w:spacing w:before="120" w:after="0" w:line="380" w:lineRule="exact"/>
        <w:ind w:firstLine="720"/>
        <w:jc w:val="both"/>
        <w:rPr>
          <w:rFonts w:ascii="Times New Roman" w:hAnsi="Times New Roman" w:cs="Times New Roman"/>
          <w:spacing w:val="-2"/>
          <w:sz w:val="28"/>
          <w:szCs w:val="28"/>
          <w:lang w:val="en-US"/>
        </w:rPr>
      </w:pPr>
      <w:r w:rsidRPr="00B364CE">
        <w:rPr>
          <w:rFonts w:ascii="Times New Roman" w:hAnsi="Times New Roman" w:cs="Times New Roman"/>
          <w:spacing w:val="-2"/>
          <w:sz w:val="28"/>
          <w:szCs w:val="28"/>
        </w:rPr>
        <w:t>Căn cứ</w:t>
      </w:r>
      <w:r w:rsidR="00B364CE" w:rsidRPr="00B364CE">
        <w:rPr>
          <w:rFonts w:ascii="Times New Roman" w:hAnsi="Times New Roman" w:cs="Times New Roman"/>
          <w:spacing w:val="-2"/>
          <w:sz w:val="28"/>
          <w:szCs w:val="28"/>
          <w:lang w:val="en-US"/>
        </w:rPr>
        <w:t xml:space="preserve"> </w:t>
      </w:r>
      <w:r w:rsidRPr="00B364CE">
        <w:rPr>
          <w:rFonts w:ascii="Times New Roman" w:hAnsi="Times New Roman" w:cs="Times New Roman"/>
          <w:spacing w:val="-2"/>
          <w:sz w:val="28"/>
          <w:szCs w:val="28"/>
        </w:rPr>
        <w:t>Nghị định số 78/2025/NĐ-CP ngày 01/4/2025 của Chính phủ</w:t>
      </w:r>
      <w:r w:rsidRPr="00B364CE">
        <w:rPr>
          <w:rFonts w:ascii="Times New Roman" w:hAnsi="Times New Roman" w:cs="Times New Roman"/>
          <w:spacing w:val="-2"/>
          <w:sz w:val="28"/>
          <w:szCs w:val="28"/>
          <w:lang w:val="en-US"/>
        </w:rPr>
        <w:t xml:space="preserve"> </w:t>
      </w:r>
      <w:r w:rsidRPr="00B364CE">
        <w:rPr>
          <w:rFonts w:ascii="Times New Roman" w:hAnsi="Times New Roman" w:cs="Times New Roman"/>
          <w:spacing w:val="-2"/>
          <w:sz w:val="28"/>
          <w:szCs w:val="28"/>
        </w:rPr>
        <w:t>quy định chi tiết một số điều và biện pháp để tổ chức, hướng dẫn thi hành luật ban hành văn bản quy phạm pháp luật</w:t>
      </w:r>
      <w:r w:rsidR="00B364CE" w:rsidRPr="00B364CE">
        <w:rPr>
          <w:rFonts w:ascii="Times New Roman" w:hAnsi="Times New Roman" w:cs="Times New Roman"/>
          <w:spacing w:val="-2"/>
          <w:sz w:val="28"/>
          <w:szCs w:val="28"/>
          <w:lang w:val="en-US"/>
        </w:rPr>
        <w:t xml:space="preserve">; </w:t>
      </w:r>
      <w:r w:rsidRPr="00B364CE">
        <w:rPr>
          <w:rFonts w:ascii="Times New Roman" w:hAnsi="Times New Roman" w:cs="Times New Roman"/>
          <w:spacing w:val="-2"/>
          <w:sz w:val="28"/>
          <w:szCs w:val="28"/>
          <w:lang w:val="nl-NL"/>
        </w:rPr>
        <w:t>Nghị định số</w:t>
      </w:r>
      <w:r w:rsidR="00B364CE" w:rsidRPr="00B364CE">
        <w:rPr>
          <w:rFonts w:ascii="Times New Roman" w:hAnsi="Times New Roman" w:cs="Times New Roman"/>
          <w:spacing w:val="-2"/>
          <w:sz w:val="28"/>
          <w:szCs w:val="28"/>
          <w:lang w:val="nl-NL"/>
        </w:rPr>
        <w:t xml:space="preserve"> </w:t>
      </w:r>
      <w:r w:rsidRPr="00B364CE">
        <w:rPr>
          <w:rFonts w:ascii="Times New Roman" w:hAnsi="Times New Roman" w:cs="Times New Roman"/>
          <w:spacing w:val="-2"/>
          <w:sz w:val="28"/>
          <w:szCs w:val="28"/>
          <w:lang w:val="nl-NL"/>
        </w:rPr>
        <w:t xml:space="preserve">181/2024/NĐ-CP ngày 31/12/2024 </w:t>
      </w:r>
      <w:r w:rsidR="00B364CE" w:rsidRPr="00B364CE">
        <w:rPr>
          <w:rFonts w:ascii="Times New Roman" w:hAnsi="Times New Roman" w:cs="Times New Roman"/>
          <w:spacing w:val="-2"/>
          <w:sz w:val="28"/>
          <w:szCs w:val="28"/>
          <w:lang w:val="nl-NL"/>
        </w:rPr>
        <w:t xml:space="preserve">của Chính phủ </w:t>
      </w:r>
      <w:r w:rsidRPr="00B364CE">
        <w:rPr>
          <w:rFonts w:ascii="Times New Roman" w:hAnsi="Times New Roman" w:cs="Times New Roman"/>
          <w:spacing w:val="-2"/>
          <w:sz w:val="28"/>
          <w:szCs w:val="28"/>
          <w:lang w:val="nl-NL"/>
        </w:rPr>
        <w:t>quy định chi tiết một số điều của Luật Quản lý, sử dụng vũ khí, vật liệu nổ và công cụ hỗ trợ về vật liệu nổ công nghiệp và tiền chất thuốc nổ.</w:t>
      </w:r>
    </w:p>
    <w:p w14:paraId="71A66302" w14:textId="572D5D09" w:rsidR="00DC486E" w:rsidRPr="00B659E7" w:rsidRDefault="00DC486E" w:rsidP="009511D3">
      <w:pPr>
        <w:spacing w:before="120" w:after="0" w:line="380" w:lineRule="exact"/>
        <w:ind w:firstLine="720"/>
        <w:jc w:val="both"/>
        <w:rPr>
          <w:rFonts w:ascii="Times New Roman" w:hAnsi="Times New Roman" w:cs="Times New Roman"/>
          <w:b/>
          <w:sz w:val="28"/>
          <w:szCs w:val="28"/>
          <w:lang w:val="nl-NL"/>
        </w:rPr>
      </w:pPr>
      <w:r w:rsidRPr="00B659E7">
        <w:rPr>
          <w:rFonts w:ascii="Times New Roman" w:hAnsi="Times New Roman" w:cs="Times New Roman"/>
          <w:b/>
          <w:sz w:val="28"/>
          <w:szCs w:val="28"/>
          <w:lang w:val="nl-NL"/>
        </w:rPr>
        <w:t>2. Cở sở thực tiễn</w:t>
      </w:r>
    </w:p>
    <w:p w14:paraId="09BD24F5" w14:textId="61F91267" w:rsidR="00A41514" w:rsidRPr="00B659E7" w:rsidRDefault="00A41514" w:rsidP="009511D3">
      <w:pPr>
        <w:spacing w:before="120" w:after="0" w:line="380" w:lineRule="exact"/>
        <w:ind w:firstLine="720"/>
        <w:jc w:val="both"/>
        <w:rPr>
          <w:rFonts w:ascii="Times New Roman" w:hAnsi="Times New Roman" w:cs="Times New Roman"/>
          <w:sz w:val="28"/>
          <w:szCs w:val="28"/>
        </w:rPr>
      </w:pPr>
      <w:r w:rsidRPr="00B659E7">
        <w:rPr>
          <w:rFonts w:ascii="Times New Roman" w:hAnsi="Times New Roman" w:cs="Times New Roman"/>
          <w:bCs/>
          <w:sz w:val="28"/>
          <w:szCs w:val="28"/>
        </w:rPr>
        <w:t xml:space="preserve">Công nghệ khai thác </w:t>
      </w:r>
      <w:r w:rsidRPr="00B659E7">
        <w:rPr>
          <w:rFonts w:ascii="Times New Roman" w:hAnsi="Times New Roman" w:cs="Times New Roman"/>
          <w:sz w:val="28"/>
          <w:szCs w:val="28"/>
        </w:rPr>
        <w:t>đá làm vật liệu xây dựng (VLXD) có độ cứng lớn không thể tách và xúc trực tiếp mà phải sử dụng công nghệ khoan - nổ mìn để đập vỡ đất đá. Công nghệ khoan - nổ mìn sử dụng vật liệu nổ công nghiệp (VLNCN) phá vỡ đất đá với giá thành thấp và hiệu quả hơn nhiều so với các công nghệ phá vỡ đất đá khác.</w:t>
      </w:r>
    </w:p>
    <w:p w14:paraId="383F89F2" w14:textId="77777777" w:rsidR="00A41514" w:rsidRPr="00B659E7" w:rsidRDefault="00A41514" w:rsidP="009511D3">
      <w:pPr>
        <w:spacing w:before="120" w:after="0" w:line="380" w:lineRule="exact"/>
        <w:ind w:firstLine="720"/>
        <w:jc w:val="both"/>
        <w:rPr>
          <w:rFonts w:ascii="Times New Roman" w:hAnsi="Times New Roman" w:cs="Times New Roman"/>
          <w:bCs/>
          <w:sz w:val="28"/>
          <w:szCs w:val="28"/>
        </w:rPr>
      </w:pPr>
      <w:r w:rsidRPr="00B659E7">
        <w:rPr>
          <w:rFonts w:ascii="Times New Roman" w:hAnsi="Times New Roman" w:cs="Times New Roman"/>
          <w:bCs/>
          <w:sz w:val="28"/>
          <w:szCs w:val="28"/>
        </w:rPr>
        <w:t>Ngành công nghiệp - xây dựng trên địa bàn tỉnh Thái Nguyên ngày càng phát triển mạnh mẽ dẫn đến nhu cầu sử dụng VLNCN để khai thác đá vôi ngày càng lớn. Tuy nhiên, sử dụng VLNCN một cách hợp lý và hiệu quả để phá vỡ đất, đá bằng nổ mìn với những điều kiện, tính chất cơ lý đất đá, đặc điểm địa chất khác nhau vẫn chưa được giải quyết thỏa đáng.</w:t>
      </w:r>
    </w:p>
    <w:p w14:paraId="5AD6CFA3" w14:textId="467AF653" w:rsidR="00A41514" w:rsidRPr="00E66B8A" w:rsidRDefault="00E66B8A" w:rsidP="009511D3">
      <w:pPr>
        <w:spacing w:before="120" w:after="0" w:line="380" w:lineRule="exact"/>
        <w:ind w:firstLine="720"/>
        <w:jc w:val="both"/>
        <w:rPr>
          <w:rFonts w:ascii="Times New Roman" w:hAnsi="Times New Roman" w:cs="Times New Roman"/>
          <w:spacing w:val="-2"/>
          <w:sz w:val="28"/>
          <w:szCs w:val="28"/>
          <w:lang w:val="nl-NL"/>
        </w:rPr>
      </w:pPr>
      <w:r w:rsidRPr="00E66B8A">
        <w:rPr>
          <w:rFonts w:ascii="Times New Roman" w:hAnsi="Times New Roman" w:cs="Times New Roman"/>
          <w:spacing w:val="-2"/>
          <w:sz w:val="28"/>
          <w:szCs w:val="28"/>
        </w:rPr>
        <w:lastRenderedPageBreak/>
        <w:t>Thực hiện chỉ đạo của UBND tỉnh Thái Nguyên tại Văn bản số 729/UBND-CNNXD ngày 20/02/2024 về việc tham mưu thực hiện kiến nghị của Kiểm toán Nhà nước tại Thông báo số 749/TB-KTNN ngày 23/8/2022</w:t>
      </w:r>
      <w:r w:rsidRPr="00E66B8A">
        <w:rPr>
          <w:rFonts w:ascii="Times New Roman" w:hAnsi="Times New Roman" w:cs="Times New Roman"/>
          <w:spacing w:val="-2"/>
          <w:sz w:val="28"/>
          <w:szCs w:val="28"/>
          <w:lang w:val="en-US"/>
        </w:rPr>
        <w:t xml:space="preserve">. </w:t>
      </w:r>
      <w:r w:rsidRPr="00E66B8A">
        <w:rPr>
          <w:rFonts w:ascii="Times New Roman" w:hAnsi="Times New Roman" w:cs="Times New Roman"/>
          <w:spacing w:val="-2"/>
          <w:sz w:val="28"/>
          <w:szCs w:val="28"/>
        </w:rPr>
        <w:t xml:space="preserve">Sở Công Thương </w:t>
      </w:r>
      <w:r w:rsidRPr="00E66B8A">
        <w:rPr>
          <w:rFonts w:ascii="Times New Roman" w:hAnsi="Times New Roman" w:cs="Times New Roman"/>
          <w:spacing w:val="-2"/>
          <w:sz w:val="28"/>
          <w:szCs w:val="28"/>
          <w:lang w:val="en-US"/>
        </w:rPr>
        <w:t xml:space="preserve">đã </w:t>
      </w:r>
      <w:r w:rsidRPr="00E66B8A">
        <w:rPr>
          <w:rFonts w:ascii="Times New Roman" w:hAnsi="Times New Roman" w:cs="Times New Roman"/>
          <w:spacing w:val="-2"/>
          <w:sz w:val="28"/>
          <w:szCs w:val="28"/>
        </w:rPr>
        <w:t xml:space="preserve">chủ trì, phối hợp với Sở Tư </w:t>
      </w:r>
      <w:r w:rsidRPr="00E66B8A">
        <w:rPr>
          <w:rFonts w:ascii="Times New Roman" w:hAnsi="Times New Roman" w:cs="Times New Roman"/>
          <w:spacing w:val="-2"/>
          <w:sz w:val="28"/>
          <w:szCs w:val="28"/>
          <w:lang w:val="en-US"/>
        </w:rPr>
        <w:t>p</w:t>
      </w:r>
      <w:r w:rsidRPr="00E66B8A">
        <w:rPr>
          <w:rFonts w:ascii="Times New Roman" w:hAnsi="Times New Roman" w:cs="Times New Roman"/>
          <w:spacing w:val="-2"/>
          <w:sz w:val="28"/>
          <w:szCs w:val="28"/>
        </w:rPr>
        <w:t xml:space="preserve">háp, các sở, ban, ngành, </w:t>
      </w:r>
      <w:r w:rsidRPr="00E66B8A">
        <w:rPr>
          <w:rFonts w:ascii="Times New Roman" w:hAnsi="Times New Roman" w:cs="Times New Roman"/>
          <w:spacing w:val="-2"/>
          <w:sz w:val="28"/>
          <w:szCs w:val="28"/>
          <w:lang w:val="en-US"/>
        </w:rPr>
        <w:t>địa phương và</w:t>
      </w:r>
      <w:r w:rsidRPr="00E66B8A">
        <w:rPr>
          <w:rFonts w:ascii="Times New Roman" w:hAnsi="Times New Roman" w:cs="Times New Roman"/>
          <w:spacing w:val="-2"/>
          <w:sz w:val="28"/>
          <w:szCs w:val="28"/>
        </w:rPr>
        <w:t xml:space="preserve"> các cơ quan đơn vị có liên quan nghiên cứu tham mưu UBND tỉnh </w:t>
      </w:r>
      <w:r w:rsidRPr="00E66B8A">
        <w:rPr>
          <w:rFonts w:ascii="Times New Roman" w:hAnsi="Times New Roman" w:cs="Times New Roman"/>
          <w:spacing w:val="-2"/>
          <w:sz w:val="28"/>
          <w:szCs w:val="28"/>
          <w:lang w:val="nl-NL"/>
        </w:rPr>
        <w:t xml:space="preserve">ban hành Quyết định số 58/2024/QĐ-UBND ngày 17/12/2024 quy định chỉ tiêu thuốc nổ phù hợp trong khai thác đá vôi làm vật liệu xây dựng trên địa bàn tỉnh Thái Nguyên (cũ). </w:t>
      </w:r>
      <w:r w:rsidRPr="00E66B8A">
        <w:rPr>
          <w:rFonts w:ascii="Times New Roman" w:hAnsi="Times New Roman" w:cs="Times New Roman"/>
          <w:spacing w:val="-2"/>
          <w:sz w:val="28"/>
          <w:szCs w:val="28"/>
        </w:rPr>
        <w:t xml:space="preserve">Để thực hiện kịp thời, đồng bộ với việc triển khai mô </w:t>
      </w:r>
      <w:r w:rsidRPr="00E66B8A">
        <w:rPr>
          <w:rFonts w:ascii="Times New Roman" w:hAnsi="Times New Roman" w:cs="Times New Roman"/>
          <w:spacing w:val="-2"/>
          <w:sz w:val="28"/>
          <w:szCs w:val="28"/>
          <w:lang w:val="nl-NL"/>
        </w:rPr>
        <w:t>hình tổ chức chính quyền địa phương 02 cấp</w:t>
      </w:r>
      <w:r w:rsidR="001B3D3E" w:rsidRPr="00E66B8A">
        <w:rPr>
          <w:rFonts w:ascii="Times New Roman" w:hAnsi="Times New Roman" w:cs="Times New Roman"/>
          <w:bCs/>
          <w:spacing w:val="-2"/>
          <w:sz w:val="28"/>
          <w:szCs w:val="28"/>
          <w:lang w:val="en-US"/>
        </w:rPr>
        <w:t>,</w:t>
      </w:r>
      <w:r w:rsidR="00A41514" w:rsidRPr="00E66B8A">
        <w:rPr>
          <w:rFonts w:ascii="Times New Roman" w:hAnsi="Times New Roman" w:cs="Times New Roman"/>
          <w:bCs/>
          <w:spacing w:val="-2"/>
          <w:sz w:val="28"/>
          <w:szCs w:val="28"/>
        </w:rPr>
        <w:t xml:space="preserve"> việc xây dựng </w:t>
      </w:r>
      <w:r w:rsidR="00A41514" w:rsidRPr="00E66B8A">
        <w:rPr>
          <w:rFonts w:ascii="Times New Roman" w:hAnsi="Times New Roman" w:cs="Times New Roman"/>
          <w:bCs/>
          <w:i/>
          <w:spacing w:val="-2"/>
          <w:sz w:val="28"/>
          <w:szCs w:val="28"/>
        </w:rPr>
        <w:t xml:space="preserve">“Quy định </w:t>
      </w:r>
      <w:r w:rsidRPr="00E66B8A">
        <w:rPr>
          <w:rFonts w:ascii="Times New Roman" w:hAnsi="Times New Roman" w:cs="Times New Roman"/>
          <w:bCs/>
          <w:i/>
          <w:spacing w:val="-2"/>
          <w:sz w:val="28"/>
          <w:szCs w:val="28"/>
          <w:lang w:val="en-US"/>
        </w:rPr>
        <w:t xml:space="preserve">khung </w:t>
      </w:r>
      <w:r w:rsidR="00A41514" w:rsidRPr="00E66B8A">
        <w:rPr>
          <w:rFonts w:ascii="Times New Roman" w:hAnsi="Times New Roman" w:cs="Times New Roman"/>
          <w:bCs/>
          <w:i/>
          <w:spacing w:val="-2"/>
          <w:sz w:val="28"/>
          <w:szCs w:val="28"/>
        </w:rPr>
        <w:t>chỉ tiêu thuốc nổ trong khai thác đá vôi làm vật liệu xây dựng trên địa bàn tỉnh Thái Nguyên</w:t>
      </w:r>
      <w:r w:rsidRPr="00E66B8A">
        <w:rPr>
          <w:rFonts w:ascii="Times New Roman" w:hAnsi="Times New Roman" w:cs="Times New Roman"/>
          <w:bCs/>
          <w:i/>
          <w:spacing w:val="-2"/>
          <w:sz w:val="28"/>
          <w:szCs w:val="28"/>
          <w:lang w:val="en-US"/>
        </w:rPr>
        <w:t>”</w:t>
      </w:r>
      <w:r w:rsidR="00A41514" w:rsidRPr="00E66B8A">
        <w:rPr>
          <w:rFonts w:ascii="Times New Roman" w:hAnsi="Times New Roman" w:cs="Times New Roman"/>
          <w:bCs/>
          <w:i/>
          <w:spacing w:val="-2"/>
          <w:sz w:val="28"/>
          <w:szCs w:val="28"/>
        </w:rPr>
        <w:t xml:space="preserve"> </w:t>
      </w:r>
      <w:r w:rsidR="00A41514" w:rsidRPr="00E66B8A">
        <w:rPr>
          <w:rFonts w:ascii="Times New Roman" w:hAnsi="Times New Roman" w:cs="Times New Roman"/>
          <w:bCs/>
          <w:iCs/>
          <w:spacing w:val="-2"/>
          <w:sz w:val="28"/>
          <w:szCs w:val="28"/>
        </w:rPr>
        <w:t xml:space="preserve">là </w:t>
      </w:r>
      <w:r w:rsidRPr="00E66B8A">
        <w:rPr>
          <w:rFonts w:ascii="Times New Roman" w:hAnsi="Times New Roman" w:cs="Times New Roman"/>
          <w:bCs/>
          <w:iCs/>
          <w:spacing w:val="-2"/>
          <w:sz w:val="28"/>
          <w:szCs w:val="28"/>
          <w:lang w:val="en-US"/>
        </w:rPr>
        <w:t xml:space="preserve">phù hợp và </w:t>
      </w:r>
      <w:r w:rsidR="00A41514" w:rsidRPr="00E66B8A">
        <w:rPr>
          <w:rFonts w:ascii="Times New Roman" w:hAnsi="Times New Roman" w:cs="Times New Roman"/>
          <w:bCs/>
          <w:iCs/>
          <w:spacing w:val="-2"/>
          <w:sz w:val="28"/>
          <w:szCs w:val="28"/>
        </w:rPr>
        <w:t>rất cần thiết”.</w:t>
      </w:r>
    </w:p>
    <w:p w14:paraId="29F738C9" w14:textId="262D229C" w:rsidR="00B659E7" w:rsidRPr="00B659E7" w:rsidRDefault="00D939DB" w:rsidP="009511D3">
      <w:pPr>
        <w:spacing w:before="120" w:after="0" w:line="380" w:lineRule="exact"/>
        <w:ind w:firstLine="720"/>
        <w:jc w:val="both"/>
        <w:rPr>
          <w:rFonts w:ascii="Times New Roman" w:hAnsi="Times New Roman" w:cs="Times New Roman"/>
          <w:bCs/>
          <w:sz w:val="28"/>
          <w:szCs w:val="28"/>
        </w:rPr>
      </w:pPr>
      <w:bookmarkStart w:id="1" w:name="_Hlk227917926"/>
      <w:r w:rsidRPr="00B659E7">
        <w:rPr>
          <w:rFonts w:ascii="Times New Roman" w:hAnsi="Times New Roman" w:cs="Times New Roman"/>
          <w:bCs/>
          <w:sz w:val="28"/>
          <w:szCs w:val="28"/>
        </w:rPr>
        <w:t xml:space="preserve">Hiện nay, trên địa bàn tỉnh Thái Nguyên </w:t>
      </w:r>
      <w:r>
        <w:rPr>
          <w:rFonts w:ascii="Times New Roman" w:hAnsi="Times New Roman" w:cs="Times New Roman"/>
          <w:bCs/>
          <w:sz w:val="28"/>
          <w:szCs w:val="28"/>
          <w:lang w:val="en-US"/>
        </w:rPr>
        <w:t>có 5</w:t>
      </w:r>
      <w:r w:rsidR="001564B3">
        <w:rPr>
          <w:rFonts w:ascii="Times New Roman" w:hAnsi="Times New Roman" w:cs="Times New Roman"/>
          <w:bCs/>
          <w:sz w:val="28"/>
          <w:szCs w:val="28"/>
          <w:lang w:val="en-US"/>
        </w:rPr>
        <w:t>4</w:t>
      </w:r>
      <w:r w:rsidRPr="00B659E7">
        <w:rPr>
          <w:rFonts w:ascii="Times New Roman" w:hAnsi="Times New Roman" w:cs="Times New Roman"/>
          <w:bCs/>
          <w:sz w:val="28"/>
          <w:szCs w:val="28"/>
        </w:rPr>
        <w:t xml:space="preserve"> mỏ đá vôi đã được cấp phép khai thác</w:t>
      </w:r>
      <w:bookmarkEnd w:id="1"/>
      <w:r w:rsidRPr="00B659E7">
        <w:rPr>
          <w:rFonts w:ascii="Times New Roman" w:hAnsi="Times New Roman" w:cs="Times New Roman"/>
          <w:bCs/>
          <w:sz w:val="28"/>
          <w:szCs w:val="28"/>
        </w:rPr>
        <w:t xml:space="preserve">. </w:t>
      </w:r>
      <w:r w:rsidR="00B659E7" w:rsidRPr="00B659E7">
        <w:rPr>
          <w:rFonts w:ascii="Times New Roman" w:hAnsi="Times New Roman" w:cs="Times New Roman"/>
          <w:bCs/>
          <w:sz w:val="28"/>
          <w:szCs w:val="28"/>
        </w:rPr>
        <w:t xml:space="preserve">Các mỏ đá vôi trên địa bàn tỉnh đang hoạt động chủ yếu được phân bố tại </w:t>
      </w:r>
      <w:r w:rsidR="00D92F44">
        <w:rPr>
          <w:rFonts w:ascii="Times New Roman" w:hAnsi="Times New Roman" w:cs="Times New Roman"/>
          <w:bCs/>
          <w:sz w:val="28"/>
          <w:szCs w:val="28"/>
          <w:lang w:val="en-US"/>
        </w:rPr>
        <w:t>các khu vực sau</w:t>
      </w:r>
      <w:r w:rsidR="00B659E7" w:rsidRPr="00B659E7">
        <w:rPr>
          <w:rFonts w:ascii="Times New Roman" w:hAnsi="Times New Roman" w:cs="Times New Roman"/>
          <w:bCs/>
          <w:sz w:val="28"/>
          <w:szCs w:val="28"/>
        </w:rPr>
        <w:t>:</w:t>
      </w:r>
    </w:p>
    <w:p w14:paraId="392816EB" w14:textId="77777777" w:rsidR="001564B3" w:rsidRPr="001564B3" w:rsidRDefault="001564B3" w:rsidP="001564B3">
      <w:pPr>
        <w:spacing w:before="120" w:line="360" w:lineRule="exact"/>
        <w:ind w:firstLine="720"/>
        <w:jc w:val="both"/>
        <w:rPr>
          <w:rFonts w:ascii="Times New Roman" w:hAnsi="Times New Roman" w:cs="Times New Roman"/>
          <w:bCs/>
          <w:sz w:val="28"/>
          <w:szCs w:val="28"/>
        </w:rPr>
      </w:pPr>
      <w:bookmarkStart w:id="2" w:name="_Hlk227840375"/>
      <w:r w:rsidRPr="001564B3">
        <w:rPr>
          <w:rFonts w:ascii="Times New Roman" w:hAnsi="Times New Roman" w:cs="Times New Roman"/>
          <w:bCs/>
          <w:sz w:val="28"/>
          <w:szCs w:val="28"/>
        </w:rPr>
        <w:t>- Khu vực xã các La Hiên, Võ Nhai</w:t>
      </w:r>
      <w:bookmarkEnd w:id="2"/>
      <w:r w:rsidRPr="001564B3">
        <w:rPr>
          <w:rFonts w:ascii="Times New Roman" w:hAnsi="Times New Roman" w:cs="Times New Roman"/>
          <w:bCs/>
          <w:sz w:val="28"/>
          <w:szCs w:val="28"/>
        </w:rPr>
        <w:t>: 08 mỏ.</w:t>
      </w:r>
    </w:p>
    <w:p w14:paraId="5203FF2D" w14:textId="77777777" w:rsidR="001564B3" w:rsidRPr="001564B3" w:rsidRDefault="001564B3" w:rsidP="001564B3">
      <w:pPr>
        <w:spacing w:before="120" w:line="360" w:lineRule="exact"/>
        <w:ind w:firstLine="720"/>
        <w:jc w:val="both"/>
        <w:rPr>
          <w:rFonts w:ascii="Times New Roman" w:hAnsi="Times New Roman" w:cs="Times New Roman"/>
          <w:bCs/>
          <w:sz w:val="28"/>
          <w:szCs w:val="28"/>
        </w:rPr>
      </w:pPr>
      <w:r w:rsidRPr="001564B3">
        <w:rPr>
          <w:rFonts w:ascii="Times New Roman" w:hAnsi="Times New Roman" w:cs="Times New Roman"/>
          <w:bCs/>
          <w:sz w:val="28"/>
          <w:szCs w:val="28"/>
        </w:rPr>
        <w:t>- Khu vực các xã Quang Sơn, Văn Lăng, Đồng Hỷ: 19 mỏ.</w:t>
      </w:r>
    </w:p>
    <w:p w14:paraId="7E6137F6" w14:textId="77777777" w:rsidR="001564B3" w:rsidRPr="001564B3" w:rsidRDefault="001564B3" w:rsidP="001564B3">
      <w:pPr>
        <w:spacing w:before="120" w:line="360" w:lineRule="exact"/>
        <w:ind w:firstLine="720"/>
        <w:jc w:val="both"/>
        <w:rPr>
          <w:rFonts w:ascii="Times New Roman" w:hAnsi="Times New Roman" w:cs="Times New Roman"/>
          <w:bCs/>
          <w:sz w:val="28"/>
          <w:szCs w:val="28"/>
        </w:rPr>
      </w:pPr>
      <w:r w:rsidRPr="001564B3">
        <w:rPr>
          <w:rFonts w:ascii="Times New Roman" w:hAnsi="Times New Roman" w:cs="Times New Roman"/>
          <w:bCs/>
          <w:sz w:val="28"/>
          <w:szCs w:val="28"/>
        </w:rPr>
        <w:t>- Khu vực xã Phú Lương, Phượng Tiến, Yên Trạch: 04 mỏ.</w:t>
      </w:r>
    </w:p>
    <w:p w14:paraId="72ACD7AB" w14:textId="77777777" w:rsidR="001564B3" w:rsidRPr="001564B3" w:rsidRDefault="001564B3" w:rsidP="001564B3">
      <w:pPr>
        <w:spacing w:before="120" w:line="360" w:lineRule="exact"/>
        <w:ind w:firstLine="720"/>
        <w:jc w:val="both"/>
        <w:rPr>
          <w:rFonts w:ascii="Times New Roman" w:hAnsi="Times New Roman" w:cs="Times New Roman"/>
          <w:bCs/>
          <w:sz w:val="28"/>
          <w:szCs w:val="28"/>
        </w:rPr>
      </w:pPr>
      <w:r w:rsidRPr="001564B3">
        <w:rPr>
          <w:rFonts w:ascii="Times New Roman" w:hAnsi="Times New Roman" w:cs="Times New Roman"/>
          <w:bCs/>
          <w:sz w:val="28"/>
          <w:szCs w:val="28"/>
        </w:rPr>
        <w:t>- Khu vực các xã Chợ Đồn, Yên Thịnh: 05 mỏ.</w:t>
      </w:r>
    </w:p>
    <w:p w14:paraId="6BDAAC56" w14:textId="77777777" w:rsidR="001564B3" w:rsidRPr="001564B3" w:rsidRDefault="001564B3" w:rsidP="001564B3">
      <w:pPr>
        <w:spacing w:before="120" w:line="360" w:lineRule="exact"/>
        <w:ind w:firstLine="720"/>
        <w:jc w:val="both"/>
        <w:rPr>
          <w:rFonts w:ascii="Times New Roman" w:hAnsi="Times New Roman" w:cs="Times New Roman"/>
          <w:bCs/>
          <w:sz w:val="28"/>
          <w:szCs w:val="28"/>
        </w:rPr>
      </w:pPr>
      <w:r w:rsidRPr="001564B3">
        <w:rPr>
          <w:rFonts w:ascii="Times New Roman" w:hAnsi="Times New Roman" w:cs="Times New Roman"/>
          <w:bCs/>
          <w:sz w:val="28"/>
          <w:szCs w:val="28"/>
        </w:rPr>
        <w:t>- Khu vực các xã Cường Lợi, Na Rì, Trần Phú: 04 mỏ.</w:t>
      </w:r>
    </w:p>
    <w:p w14:paraId="3F124AC4" w14:textId="77777777" w:rsidR="001564B3" w:rsidRPr="001564B3" w:rsidRDefault="001564B3" w:rsidP="001564B3">
      <w:pPr>
        <w:spacing w:before="120" w:line="360" w:lineRule="exact"/>
        <w:ind w:firstLine="720"/>
        <w:jc w:val="both"/>
        <w:rPr>
          <w:rFonts w:ascii="Times New Roman" w:hAnsi="Times New Roman" w:cs="Times New Roman"/>
          <w:bCs/>
          <w:sz w:val="28"/>
          <w:szCs w:val="28"/>
        </w:rPr>
      </w:pPr>
      <w:r w:rsidRPr="001564B3">
        <w:rPr>
          <w:rFonts w:ascii="Times New Roman" w:hAnsi="Times New Roman" w:cs="Times New Roman"/>
          <w:bCs/>
          <w:sz w:val="28"/>
          <w:szCs w:val="28"/>
        </w:rPr>
        <w:t>- Khu vực phường Bắc Kạn, xã Thanh Thịnh, Yên Bình: 05 mỏ.</w:t>
      </w:r>
    </w:p>
    <w:p w14:paraId="3BCB0DDB" w14:textId="77777777" w:rsidR="001564B3" w:rsidRPr="001564B3" w:rsidRDefault="001564B3" w:rsidP="001564B3">
      <w:pPr>
        <w:spacing w:before="120" w:line="360" w:lineRule="exact"/>
        <w:ind w:firstLine="720"/>
        <w:jc w:val="both"/>
        <w:rPr>
          <w:rFonts w:ascii="Times New Roman" w:hAnsi="Times New Roman" w:cs="Times New Roman"/>
          <w:bCs/>
          <w:sz w:val="28"/>
          <w:szCs w:val="28"/>
        </w:rPr>
      </w:pPr>
      <w:r w:rsidRPr="001564B3">
        <w:rPr>
          <w:rFonts w:ascii="Times New Roman" w:hAnsi="Times New Roman" w:cs="Times New Roman"/>
          <w:bCs/>
          <w:sz w:val="28"/>
          <w:szCs w:val="28"/>
        </w:rPr>
        <w:t>- Khu vực các xã Cẩm Giàng, Hiệp Lực, Ngân Sơn, Phủ Thông, Bằng Thành: 05 mỏ.</w:t>
      </w:r>
    </w:p>
    <w:p w14:paraId="77DF5D6D" w14:textId="77777777" w:rsidR="001564B3" w:rsidRPr="001564B3" w:rsidRDefault="001564B3" w:rsidP="001564B3">
      <w:pPr>
        <w:spacing w:before="120" w:line="360" w:lineRule="exact"/>
        <w:ind w:firstLine="720"/>
        <w:jc w:val="both"/>
        <w:rPr>
          <w:rFonts w:ascii="Times New Roman" w:hAnsi="Times New Roman" w:cs="Times New Roman"/>
          <w:bCs/>
          <w:sz w:val="28"/>
          <w:szCs w:val="28"/>
        </w:rPr>
      </w:pPr>
      <w:r w:rsidRPr="001564B3">
        <w:rPr>
          <w:rFonts w:ascii="Times New Roman" w:hAnsi="Times New Roman" w:cs="Times New Roman"/>
          <w:bCs/>
          <w:sz w:val="28"/>
          <w:szCs w:val="28"/>
        </w:rPr>
        <w:t>- Khu vực các xã Chợ Rã, Phúc Lộc, Đồng Phúc: 04 mỏ.</w:t>
      </w:r>
    </w:p>
    <w:p w14:paraId="38D33AEC" w14:textId="0A678174" w:rsidR="00696990" w:rsidRPr="00B659E7" w:rsidRDefault="00696990" w:rsidP="009511D3">
      <w:pPr>
        <w:spacing w:before="120" w:after="0" w:line="380" w:lineRule="exact"/>
        <w:ind w:firstLine="720"/>
        <w:jc w:val="both"/>
        <w:rPr>
          <w:rFonts w:ascii="Times New Roman" w:hAnsi="Times New Roman" w:cs="Times New Roman"/>
          <w:b/>
          <w:sz w:val="28"/>
          <w:szCs w:val="28"/>
        </w:rPr>
      </w:pPr>
      <w:r w:rsidRPr="00B659E7">
        <w:rPr>
          <w:rFonts w:ascii="Times New Roman" w:hAnsi="Times New Roman" w:cs="Times New Roman"/>
          <w:b/>
          <w:sz w:val="28"/>
          <w:szCs w:val="28"/>
          <w:lang w:val="en-US"/>
        </w:rPr>
        <w:t xml:space="preserve">2.1. </w:t>
      </w:r>
      <w:r w:rsidRPr="00B659E7">
        <w:rPr>
          <w:rFonts w:ascii="Times New Roman" w:hAnsi="Times New Roman" w:cs="Times New Roman"/>
          <w:b/>
          <w:sz w:val="28"/>
          <w:szCs w:val="28"/>
        </w:rPr>
        <w:t>Tính toán khung chỉ tiêu thuốc nổ phù hợp với điều kiện thực tế tại mỏ đá vôi làm VLXD trên địa bàn tỉnh Thái Nguyên</w:t>
      </w:r>
    </w:p>
    <w:p w14:paraId="1A884980" w14:textId="44231064" w:rsidR="00696990" w:rsidRPr="00B659E7" w:rsidRDefault="00696990" w:rsidP="009511D3">
      <w:pPr>
        <w:spacing w:before="120" w:after="0" w:line="380" w:lineRule="exact"/>
        <w:ind w:firstLine="720"/>
        <w:jc w:val="both"/>
        <w:rPr>
          <w:rFonts w:ascii="Times New Roman" w:hAnsi="Times New Roman" w:cs="Times New Roman"/>
          <w:b/>
          <w:sz w:val="28"/>
          <w:szCs w:val="28"/>
        </w:rPr>
      </w:pPr>
      <w:r w:rsidRPr="00B659E7">
        <w:rPr>
          <w:rFonts w:ascii="Times New Roman" w:hAnsi="Times New Roman" w:cs="Times New Roman"/>
          <w:b/>
          <w:bCs/>
          <w:sz w:val="28"/>
          <w:szCs w:val="28"/>
          <w:lang w:val="en-US"/>
        </w:rPr>
        <w:t>a.</w:t>
      </w:r>
      <w:r w:rsidRPr="00B659E7">
        <w:rPr>
          <w:rFonts w:ascii="Times New Roman" w:hAnsi="Times New Roman" w:cs="Times New Roman"/>
          <w:b/>
          <w:sz w:val="28"/>
          <w:szCs w:val="28"/>
        </w:rPr>
        <w:t xml:space="preserve"> Chỉ tiêu thuốc nổ thực tế</w:t>
      </w:r>
    </w:p>
    <w:p w14:paraId="1BF5B1CA" w14:textId="2F0B6202" w:rsidR="009511D3" w:rsidRPr="001564B3" w:rsidRDefault="00696990" w:rsidP="001564B3">
      <w:pPr>
        <w:spacing w:before="120" w:after="0" w:line="380" w:lineRule="exact"/>
        <w:ind w:firstLine="720"/>
        <w:jc w:val="both"/>
        <w:rPr>
          <w:rFonts w:ascii="Times New Roman" w:hAnsi="Times New Roman" w:cs="Times New Roman"/>
          <w:sz w:val="28"/>
          <w:szCs w:val="28"/>
          <w:lang w:val="en-US"/>
        </w:rPr>
      </w:pPr>
      <w:r w:rsidRPr="00B659E7">
        <w:rPr>
          <w:rFonts w:ascii="Times New Roman" w:hAnsi="Times New Roman" w:cs="Times New Roman"/>
          <w:sz w:val="28"/>
          <w:szCs w:val="28"/>
        </w:rPr>
        <w:t>Sở Công Thương đã tổng hợp chỉ tiêu thuốc nổ thực tế tại các mỏ đá vôi đang hoạt động khai thác với các thông số kỹ thuật thực tế ảnh hưởng đến chỉ tiêu thuốc nổ như đường kính lỗ khoan (trong khoảng từ Ø76mm÷ Ø105mm), dung tích gầu máy xúc, đường kính đầu vào hàm nghiền đá (trong khoảng từ 0,5m</w:t>
      </w:r>
      <w:r w:rsidRPr="00B659E7">
        <w:rPr>
          <w:rFonts w:ascii="Times New Roman" w:hAnsi="Times New Roman" w:cs="Times New Roman"/>
          <w:sz w:val="28"/>
          <w:szCs w:val="28"/>
          <w:vertAlign w:val="superscript"/>
        </w:rPr>
        <w:t xml:space="preserve">3 </w:t>
      </w:r>
      <w:r w:rsidRPr="00B659E7">
        <w:rPr>
          <w:rFonts w:ascii="Times New Roman" w:hAnsi="Times New Roman" w:cs="Times New Roman"/>
          <w:sz w:val="28"/>
          <w:szCs w:val="28"/>
        </w:rPr>
        <w:t>÷ 1,</w:t>
      </w:r>
      <w:r w:rsidRPr="00B659E7">
        <w:rPr>
          <w:rFonts w:ascii="Times New Roman" w:hAnsi="Times New Roman" w:cs="Times New Roman"/>
          <w:sz w:val="28"/>
          <w:szCs w:val="28"/>
          <w:lang w:val="en-US"/>
        </w:rPr>
        <w:t>2</w:t>
      </w:r>
      <w:r w:rsidRPr="00B659E7">
        <w:rPr>
          <w:rFonts w:ascii="Times New Roman" w:hAnsi="Times New Roman" w:cs="Times New Roman"/>
          <w:sz w:val="28"/>
          <w:szCs w:val="28"/>
        </w:rPr>
        <w:t>m</w:t>
      </w:r>
      <w:r w:rsidRPr="00B659E7">
        <w:rPr>
          <w:rFonts w:ascii="Times New Roman" w:hAnsi="Times New Roman" w:cs="Times New Roman"/>
          <w:sz w:val="28"/>
          <w:szCs w:val="28"/>
          <w:vertAlign w:val="superscript"/>
        </w:rPr>
        <w:t>3</w:t>
      </w:r>
      <w:r w:rsidRPr="00B659E7">
        <w:rPr>
          <w:rFonts w:ascii="Times New Roman" w:hAnsi="Times New Roman" w:cs="Times New Roman"/>
          <w:sz w:val="28"/>
          <w:szCs w:val="28"/>
        </w:rPr>
        <w:t xml:space="preserve">) </w:t>
      </w:r>
      <w:r w:rsidRPr="00204DF6">
        <w:rPr>
          <w:rFonts w:ascii="Times New Roman" w:hAnsi="Times New Roman" w:cs="Times New Roman"/>
          <w:sz w:val="28"/>
          <w:szCs w:val="28"/>
        </w:rPr>
        <w:t xml:space="preserve">cho thấy thực tế chỉ tiêu thuốc nổ nằm trong khung từ </w:t>
      </w:r>
      <w:r w:rsidRPr="00204DF6">
        <w:rPr>
          <w:rFonts w:ascii="Times New Roman" w:hAnsi="Times New Roman" w:cs="Times New Roman"/>
          <w:bCs/>
          <w:sz w:val="28"/>
          <w:szCs w:val="28"/>
        </w:rPr>
        <w:t>0,2</w:t>
      </w:r>
      <w:r w:rsidR="00204DF6" w:rsidRPr="00204DF6">
        <w:rPr>
          <w:rFonts w:ascii="Times New Roman" w:hAnsi="Times New Roman" w:cs="Times New Roman"/>
          <w:bCs/>
          <w:sz w:val="28"/>
          <w:szCs w:val="28"/>
          <w:lang w:val="en-US"/>
        </w:rPr>
        <w:t>4</w:t>
      </w:r>
      <w:r w:rsidRPr="00204DF6">
        <w:rPr>
          <w:rFonts w:ascii="Times New Roman" w:hAnsi="Times New Roman" w:cs="Times New Roman"/>
          <w:bCs/>
          <w:sz w:val="28"/>
          <w:szCs w:val="28"/>
        </w:rPr>
        <w:t xml:space="preserve"> ÷ 0,35</w:t>
      </w:r>
      <w:r w:rsidRPr="00204DF6">
        <w:rPr>
          <w:rFonts w:ascii="Times New Roman" w:hAnsi="Times New Roman" w:cs="Times New Roman"/>
          <w:b/>
          <w:sz w:val="28"/>
          <w:szCs w:val="28"/>
        </w:rPr>
        <w:t xml:space="preserve"> </w:t>
      </w:r>
      <w:r w:rsidRPr="00204DF6">
        <w:rPr>
          <w:rFonts w:ascii="Times New Roman" w:hAnsi="Times New Roman" w:cs="Times New Roman"/>
          <w:sz w:val="28"/>
          <w:szCs w:val="28"/>
        </w:rPr>
        <w:t>(kg/m</w:t>
      </w:r>
      <w:r w:rsidRPr="00204DF6">
        <w:rPr>
          <w:rFonts w:ascii="Times New Roman" w:hAnsi="Times New Roman" w:cs="Times New Roman"/>
          <w:sz w:val="28"/>
          <w:szCs w:val="28"/>
          <w:vertAlign w:val="superscript"/>
        </w:rPr>
        <w:t>3</w:t>
      </w:r>
      <w:r w:rsidRPr="00204DF6">
        <w:rPr>
          <w:rFonts w:ascii="Times New Roman" w:hAnsi="Times New Roman" w:cs="Times New Roman"/>
          <w:sz w:val="28"/>
          <w:szCs w:val="28"/>
          <w:lang w:val="en-US"/>
        </w:rPr>
        <w:t xml:space="preserve">). </w:t>
      </w:r>
      <w:r w:rsidRPr="00B659E7">
        <w:rPr>
          <w:rFonts w:ascii="Times New Roman" w:hAnsi="Times New Roman" w:cs="Times New Roman"/>
          <w:sz w:val="28"/>
          <w:szCs w:val="28"/>
          <w:lang w:val="en-US"/>
        </w:rPr>
        <w:t xml:space="preserve">Hiện nay các mỏ đá trên địa bàn tỉnh đa số đang khai thác ở các vị trí trên cao, thuận lợi, độ cứng đất đá đang ở mức thấp, tuy nhiên ở các giai đoạn tiếp theo thì </w:t>
      </w:r>
      <w:r w:rsidRPr="00B659E7">
        <w:rPr>
          <w:rFonts w:ascii="Times New Roman" w:hAnsi="Times New Roman" w:cs="Times New Roman"/>
          <w:sz w:val="28"/>
          <w:szCs w:val="28"/>
          <w:lang w:val="en-US"/>
        </w:rPr>
        <w:lastRenderedPageBreak/>
        <w:t xml:space="preserve">độ cứng đất đá cao, mặt thoáng khai thác ít dẫn đến chỉ tiêu thuốc nổ có thể cao hơn giai đoạn này. </w:t>
      </w:r>
    </w:p>
    <w:p w14:paraId="46C23A93" w14:textId="0D8755DD" w:rsidR="00835556" w:rsidRPr="00B659E7" w:rsidRDefault="00696990" w:rsidP="009511D3">
      <w:pPr>
        <w:spacing w:before="120" w:after="0" w:line="380" w:lineRule="exact"/>
        <w:ind w:firstLine="720"/>
        <w:jc w:val="both"/>
        <w:rPr>
          <w:rFonts w:ascii="Times New Roman" w:hAnsi="Times New Roman" w:cs="Times New Roman"/>
          <w:b/>
          <w:sz w:val="28"/>
          <w:szCs w:val="28"/>
          <w:lang w:val="en-US"/>
        </w:rPr>
      </w:pPr>
      <w:r w:rsidRPr="00B659E7">
        <w:rPr>
          <w:rFonts w:ascii="Times New Roman" w:hAnsi="Times New Roman" w:cs="Times New Roman"/>
          <w:b/>
          <w:sz w:val="28"/>
          <w:szCs w:val="28"/>
          <w:lang w:val="en-US"/>
        </w:rPr>
        <w:t>b</w:t>
      </w:r>
      <w:r w:rsidRPr="00B659E7">
        <w:rPr>
          <w:rFonts w:ascii="Times New Roman" w:hAnsi="Times New Roman" w:cs="Times New Roman"/>
          <w:b/>
          <w:sz w:val="28"/>
          <w:szCs w:val="28"/>
        </w:rPr>
        <w:t>. Chỉ tiêu thuốc nổ tính toán</w:t>
      </w:r>
    </w:p>
    <w:p w14:paraId="592E3344" w14:textId="7352B3A2" w:rsidR="00696990" w:rsidRPr="00B659E7" w:rsidRDefault="00696990" w:rsidP="002A6006">
      <w:pPr>
        <w:spacing w:before="120" w:after="0" w:line="360" w:lineRule="exact"/>
        <w:ind w:firstLine="720"/>
        <w:jc w:val="both"/>
        <w:rPr>
          <w:rFonts w:ascii="Times New Roman" w:hAnsi="Times New Roman" w:cs="Times New Roman"/>
          <w:sz w:val="28"/>
          <w:szCs w:val="28"/>
          <w:lang w:val="en-US"/>
        </w:rPr>
      </w:pPr>
      <w:r w:rsidRPr="00B659E7">
        <w:rPr>
          <w:rFonts w:ascii="Times New Roman" w:hAnsi="Times New Roman" w:cs="Times New Roman"/>
          <w:sz w:val="28"/>
          <w:szCs w:val="28"/>
          <w:lang w:val="en-US"/>
        </w:rPr>
        <w:t xml:space="preserve">Theo hồ sơ thiết kế khai thác mỏ tại các mỏ đá vôi trên địa bàn tỉnh Thái Nguyên, chỉ tiêu thuốc nổ được tính toán </w:t>
      </w:r>
      <w:r w:rsidRPr="00B659E7">
        <w:rPr>
          <w:rFonts w:ascii="Times New Roman" w:hAnsi="Times New Roman" w:cs="Times New Roman"/>
          <w:sz w:val="28"/>
          <w:szCs w:val="28"/>
        </w:rPr>
        <w:t>công thức sau</w:t>
      </w:r>
      <w:r w:rsidRPr="00B659E7">
        <w:rPr>
          <w:rFonts w:ascii="Times New Roman" w:hAnsi="Times New Roman" w:cs="Times New Roman"/>
          <w:sz w:val="28"/>
          <w:szCs w:val="28"/>
          <w:lang w:val="en-US"/>
        </w:rPr>
        <w:t>:</w:t>
      </w:r>
    </w:p>
    <w:p w14:paraId="5C71AD57" w14:textId="77777777" w:rsidR="00696990" w:rsidRPr="00696990" w:rsidRDefault="00696990" w:rsidP="002A6006">
      <w:pPr>
        <w:pStyle w:val="ThnVnban"/>
        <w:spacing w:before="120" w:after="0" w:line="360" w:lineRule="exact"/>
        <w:ind w:firstLine="720"/>
        <w:jc w:val="both"/>
        <w:rPr>
          <w:rFonts w:ascii="Times New Roman" w:hAnsi="Times New Roman" w:cs="Times New Roman"/>
          <w:sz w:val="28"/>
          <w:szCs w:val="28"/>
        </w:rPr>
      </w:pPr>
      <w:r w:rsidRPr="00696990">
        <w:rPr>
          <w:rFonts w:ascii="Times New Roman" w:hAnsi="Times New Roman" w:cs="Times New Roman"/>
          <w:noProof/>
          <w:sz w:val="28"/>
          <w:szCs w:val="28"/>
          <w:lang w:val="en-US"/>
        </w:rPr>
        <mc:AlternateContent>
          <mc:Choice Requires="wps">
            <w:drawing>
              <wp:anchor distT="0" distB="0" distL="114300" distR="114300" simplePos="0" relativeHeight="251658240" behindDoc="0" locked="0" layoutInCell="1" allowOverlap="1" wp14:anchorId="654C097A" wp14:editId="73452326">
                <wp:simplePos x="0" y="0"/>
                <wp:positionH relativeFrom="column">
                  <wp:posOffset>628015</wp:posOffset>
                </wp:positionH>
                <wp:positionV relativeFrom="paragraph">
                  <wp:posOffset>-2540</wp:posOffset>
                </wp:positionV>
                <wp:extent cx="4838065" cy="381000"/>
                <wp:effectExtent l="0" t="0" r="635" b="0"/>
                <wp:wrapNone/>
                <wp:docPr id="6" name="Text Box 6"/>
                <wp:cNvGraphicFramePr/>
                <a:graphic xmlns:a="http://schemas.openxmlformats.org/drawingml/2006/main">
                  <a:graphicData uri="http://schemas.microsoft.com/office/word/2010/wordprocessingShape">
                    <wps:wsp>
                      <wps:cNvSpPr txBox="1"/>
                      <wps:spPr>
                        <a:xfrm>
                          <a:off x="0" y="0"/>
                          <a:ext cx="4838065" cy="381000"/>
                        </a:xfrm>
                        <a:prstGeom prst="rect">
                          <a:avLst/>
                        </a:prstGeom>
                        <a:solidFill>
                          <a:schemeClr val="lt1"/>
                        </a:solidFill>
                        <a:ln w="6350">
                          <a:noFill/>
                        </a:ln>
                      </wps:spPr>
                      <wps:txbx>
                        <w:txbxContent>
                          <w:p w14:paraId="3FEE6CCC" w14:textId="6B2086B1" w:rsidR="00696990" w:rsidRPr="002A6006" w:rsidRDefault="00696990" w:rsidP="002A6006">
                            <w:pPr>
                              <w:tabs>
                                <w:tab w:val="left" w:pos="12945"/>
                              </w:tabs>
                              <w:spacing w:after="0" w:line="240" w:lineRule="auto"/>
                              <w:jc w:val="center"/>
                              <w:rPr>
                                <w:rFonts w:ascii="Times New Roman" w:hAnsi="Times New Roman" w:cs="Times New Roman"/>
                                <w:sz w:val="28"/>
                                <w:szCs w:val="28"/>
                                <w:lang w:val="nl-NL"/>
                              </w:rPr>
                            </w:pPr>
                            <w:r w:rsidRPr="00835556">
                              <w:rPr>
                                <w:rFonts w:ascii="Times New Roman" w:hAnsi="Times New Roman" w:cs="Times New Roman"/>
                                <w:sz w:val="28"/>
                                <w:szCs w:val="28"/>
                                <w:lang w:val="nl-NL"/>
                              </w:rPr>
                              <w:t>q = 0,13.γ.f</w:t>
                            </w:r>
                            <w:r w:rsidRPr="00835556">
                              <w:rPr>
                                <w:rFonts w:ascii="Times New Roman" w:hAnsi="Times New Roman" w:cs="Times New Roman"/>
                                <w:sz w:val="28"/>
                                <w:szCs w:val="28"/>
                                <w:vertAlign w:val="superscript"/>
                                <w:lang w:val="nl-NL"/>
                              </w:rPr>
                              <w:t>1/4</w:t>
                            </w:r>
                            <w:r w:rsidRPr="00835556">
                              <w:rPr>
                                <w:rFonts w:ascii="Times New Roman" w:hAnsi="Times New Roman" w:cs="Times New Roman"/>
                                <w:sz w:val="28"/>
                                <w:szCs w:val="28"/>
                                <w:lang w:val="nl-NL"/>
                              </w:rPr>
                              <w:t>. (0,6 +3,3*10</w:t>
                            </w:r>
                            <w:r w:rsidRPr="00835556">
                              <w:rPr>
                                <w:rFonts w:ascii="Times New Roman" w:hAnsi="Times New Roman" w:cs="Times New Roman"/>
                                <w:sz w:val="28"/>
                                <w:szCs w:val="28"/>
                                <w:vertAlign w:val="superscript"/>
                                <w:lang w:val="nl-NL"/>
                              </w:rPr>
                              <w:t>-3</w:t>
                            </w:r>
                            <w:r w:rsidRPr="00835556">
                              <w:rPr>
                                <w:rFonts w:ascii="Times New Roman" w:hAnsi="Times New Roman" w:cs="Times New Roman"/>
                                <w:sz w:val="28"/>
                                <w:szCs w:val="28"/>
                                <w:lang w:val="nl-NL"/>
                              </w:rPr>
                              <w:t>d</w:t>
                            </w:r>
                            <w:r w:rsidRPr="00835556">
                              <w:rPr>
                                <w:rFonts w:ascii="Times New Roman" w:hAnsi="Times New Roman" w:cs="Times New Roman"/>
                                <w:sz w:val="28"/>
                                <w:szCs w:val="28"/>
                                <w:vertAlign w:val="subscript"/>
                                <w:lang w:val="nl-NL"/>
                              </w:rPr>
                              <w:t xml:space="preserve">o </w:t>
                            </w:r>
                            <w:r w:rsidRPr="00835556">
                              <w:rPr>
                                <w:rFonts w:ascii="Times New Roman" w:hAnsi="Times New Roman" w:cs="Times New Roman"/>
                                <w:sz w:val="28"/>
                                <w:szCs w:val="28"/>
                                <w:lang w:val="nl-NL"/>
                              </w:rPr>
                              <w:t>d</w:t>
                            </w:r>
                            <w:r w:rsidRPr="00835556">
                              <w:rPr>
                                <w:rFonts w:ascii="Times New Roman" w:hAnsi="Times New Roman" w:cs="Times New Roman"/>
                                <w:sz w:val="28"/>
                                <w:szCs w:val="28"/>
                                <w:vertAlign w:val="subscript"/>
                                <w:lang w:val="nl-NL"/>
                              </w:rPr>
                              <w:t>lk</w:t>
                            </w:r>
                            <w:r w:rsidRPr="00835556">
                              <w:rPr>
                                <w:rFonts w:ascii="Times New Roman" w:hAnsi="Times New Roman" w:cs="Times New Roman"/>
                                <w:sz w:val="28"/>
                                <w:szCs w:val="28"/>
                                <w:lang w:val="nl-NL"/>
                              </w:rPr>
                              <w:t>).(0,5/d</w:t>
                            </w:r>
                            <w:r w:rsidRPr="00835556">
                              <w:rPr>
                                <w:rFonts w:ascii="Times New Roman" w:hAnsi="Times New Roman" w:cs="Times New Roman"/>
                                <w:sz w:val="28"/>
                                <w:szCs w:val="28"/>
                                <w:vertAlign w:val="subscript"/>
                                <w:lang w:val="nl-NL"/>
                              </w:rPr>
                              <w:t>cp</w:t>
                            </w:r>
                            <w:r w:rsidRPr="00835556">
                              <w:rPr>
                                <w:rFonts w:ascii="Times New Roman" w:hAnsi="Times New Roman" w:cs="Times New Roman"/>
                                <w:sz w:val="28"/>
                                <w:szCs w:val="28"/>
                                <w:lang w:val="nl-NL"/>
                              </w:rPr>
                              <w:t>)</w:t>
                            </w:r>
                            <w:r w:rsidRPr="00835556">
                              <w:rPr>
                                <w:rFonts w:ascii="Times New Roman" w:hAnsi="Times New Roman" w:cs="Times New Roman"/>
                                <w:sz w:val="28"/>
                                <w:szCs w:val="28"/>
                                <w:vertAlign w:val="superscript"/>
                                <w:lang w:val="nl-NL"/>
                              </w:rPr>
                              <w:t>2/5</w:t>
                            </w:r>
                            <w:r w:rsidRPr="00835556">
                              <w:rPr>
                                <w:rFonts w:ascii="Times New Roman" w:hAnsi="Times New Roman" w:cs="Times New Roman"/>
                                <w:sz w:val="28"/>
                                <w:szCs w:val="28"/>
                                <w:lang w:val="nl-NL"/>
                              </w:rPr>
                              <w:t>.k</w:t>
                            </w:r>
                            <w:r w:rsidRPr="00835556">
                              <w:rPr>
                                <w:rFonts w:ascii="Times New Roman" w:hAnsi="Times New Roman" w:cs="Times New Roman"/>
                                <w:sz w:val="28"/>
                                <w:szCs w:val="28"/>
                                <w:vertAlign w:val="subscript"/>
                                <w:lang w:val="nl-NL"/>
                              </w:rPr>
                              <w:t xml:space="preserve">B </w:t>
                            </w:r>
                            <w:r w:rsidRPr="00835556">
                              <w:rPr>
                                <w:rFonts w:ascii="Times New Roman" w:hAnsi="Times New Roman" w:cs="Times New Roman"/>
                                <w:sz w:val="28"/>
                                <w:szCs w:val="28"/>
                                <w:lang w:val="nl-NL"/>
                              </w:rPr>
                              <w:t>(kg/m</w:t>
                            </w:r>
                            <w:r w:rsidRPr="00835556">
                              <w:rPr>
                                <w:rFonts w:ascii="Times New Roman" w:hAnsi="Times New Roman" w:cs="Times New Roman"/>
                                <w:sz w:val="28"/>
                                <w:szCs w:val="28"/>
                                <w:vertAlign w:val="superscript"/>
                                <w:lang w:val="nl-NL"/>
                              </w:rPr>
                              <w:t>3</w:t>
                            </w:r>
                            <w:r w:rsidRPr="00835556">
                              <w:rPr>
                                <w:rFonts w:ascii="Times New Roman" w:hAnsi="Times New Roman" w:cs="Times New Roman"/>
                                <w:sz w:val="28"/>
                                <w:szCs w:val="28"/>
                                <w:lang w:val="nl-N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C097A" id="Text Box 6" o:spid="_x0000_s1027" type="#_x0000_t202" style="position:absolute;left:0;text-align:left;margin-left:49.45pt;margin-top:-.2pt;width:380.9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" fillcolor="white [3201]" stroked="f" strokeweight=".5pt">
                <v:textbox>
                  <w:txbxContent>
                    <w:p w14:paraId="3FEE6CCC" w14:textId="6B2086B1" w:rsidR="00696990" w:rsidRPr="002A6006" w:rsidRDefault="00696990" w:rsidP="002A6006">
                      <w:pPr>
                        <w:tabs>
                          <w:tab w:val="left" w:pos="12945"/>
                        </w:tabs>
                        <w:spacing w:after="0" w:line="240" w:lineRule="auto"/>
                        <w:jc w:val="center"/>
                        <w:rPr>
                          <w:rFonts w:ascii="Times New Roman" w:hAnsi="Times New Roman" w:cs="Times New Roman"/>
                          <w:sz w:val="28"/>
                          <w:szCs w:val="28"/>
                          <w:lang w:val="nl-NL"/>
                        </w:rPr>
                      </w:pPr>
                      <w:r w:rsidRPr="00835556">
                        <w:rPr>
                          <w:rFonts w:ascii="Times New Roman" w:hAnsi="Times New Roman" w:cs="Times New Roman"/>
                          <w:sz w:val="28"/>
                          <w:szCs w:val="28"/>
                          <w:lang w:val="nl-NL"/>
                        </w:rPr>
                        <w:t>q = 0,13.γ.f</w:t>
                      </w:r>
                      <w:r w:rsidRPr="00835556">
                        <w:rPr>
                          <w:rFonts w:ascii="Times New Roman" w:hAnsi="Times New Roman" w:cs="Times New Roman"/>
                          <w:sz w:val="28"/>
                          <w:szCs w:val="28"/>
                          <w:vertAlign w:val="superscript"/>
                          <w:lang w:val="nl-NL"/>
                        </w:rPr>
                        <w:t>1/4</w:t>
                      </w:r>
                      <w:r w:rsidRPr="00835556">
                        <w:rPr>
                          <w:rFonts w:ascii="Times New Roman" w:hAnsi="Times New Roman" w:cs="Times New Roman"/>
                          <w:sz w:val="28"/>
                          <w:szCs w:val="28"/>
                          <w:lang w:val="nl-NL"/>
                        </w:rPr>
                        <w:t>. (0,6 +3,3*10</w:t>
                      </w:r>
                      <w:r w:rsidRPr="00835556">
                        <w:rPr>
                          <w:rFonts w:ascii="Times New Roman" w:hAnsi="Times New Roman" w:cs="Times New Roman"/>
                          <w:sz w:val="28"/>
                          <w:szCs w:val="28"/>
                          <w:vertAlign w:val="superscript"/>
                          <w:lang w:val="nl-NL"/>
                        </w:rPr>
                        <w:t>-3</w:t>
                      </w:r>
                      <w:r w:rsidRPr="00835556">
                        <w:rPr>
                          <w:rFonts w:ascii="Times New Roman" w:hAnsi="Times New Roman" w:cs="Times New Roman"/>
                          <w:sz w:val="28"/>
                          <w:szCs w:val="28"/>
                          <w:lang w:val="nl-NL"/>
                        </w:rPr>
                        <w:t>d</w:t>
                      </w:r>
                      <w:r w:rsidRPr="00835556">
                        <w:rPr>
                          <w:rFonts w:ascii="Times New Roman" w:hAnsi="Times New Roman" w:cs="Times New Roman"/>
                          <w:sz w:val="28"/>
                          <w:szCs w:val="28"/>
                          <w:vertAlign w:val="subscript"/>
                          <w:lang w:val="nl-NL"/>
                        </w:rPr>
                        <w:t xml:space="preserve">o </w:t>
                      </w:r>
                      <w:r w:rsidRPr="00835556">
                        <w:rPr>
                          <w:rFonts w:ascii="Times New Roman" w:hAnsi="Times New Roman" w:cs="Times New Roman"/>
                          <w:sz w:val="28"/>
                          <w:szCs w:val="28"/>
                          <w:lang w:val="nl-NL"/>
                        </w:rPr>
                        <w:t>d</w:t>
                      </w:r>
                      <w:r w:rsidRPr="00835556">
                        <w:rPr>
                          <w:rFonts w:ascii="Times New Roman" w:hAnsi="Times New Roman" w:cs="Times New Roman"/>
                          <w:sz w:val="28"/>
                          <w:szCs w:val="28"/>
                          <w:vertAlign w:val="subscript"/>
                          <w:lang w:val="nl-NL"/>
                        </w:rPr>
                        <w:t>lk</w:t>
                      </w:r>
                      <w:r w:rsidRPr="00835556">
                        <w:rPr>
                          <w:rFonts w:ascii="Times New Roman" w:hAnsi="Times New Roman" w:cs="Times New Roman"/>
                          <w:sz w:val="28"/>
                          <w:szCs w:val="28"/>
                          <w:lang w:val="nl-NL"/>
                        </w:rPr>
                        <w:t>).(0,5/d</w:t>
                      </w:r>
                      <w:r w:rsidRPr="00835556">
                        <w:rPr>
                          <w:rFonts w:ascii="Times New Roman" w:hAnsi="Times New Roman" w:cs="Times New Roman"/>
                          <w:sz w:val="28"/>
                          <w:szCs w:val="28"/>
                          <w:vertAlign w:val="subscript"/>
                          <w:lang w:val="nl-NL"/>
                        </w:rPr>
                        <w:t>cp</w:t>
                      </w:r>
                      <w:r w:rsidRPr="00835556">
                        <w:rPr>
                          <w:rFonts w:ascii="Times New Roman" w:hAnsi="Times New Roman" w:cs="Times New Roman"/>
                          <w:sz w:val="28"/>
                          <w:szCs w:val="28"/>
                          <w:lang w:val="nl-NL"/>
                        </w:rPr>
                        <w:t>)</w:t>
                      </w:r>
                      <w:r w:rsidRPr="00835556">
                        <w:rPr>
                          <w:rFonts w:ascii="Times New Roman" w:hAnsi="Times New Roman" w:cs="Times New Roman"/>
                          <w:sz w:val="28"/>
                          <w:szCs w:val="28"/>
                          <w:vertAlign w:val="superscript"/>
                          <w:lang w:val="nl-NL"/>
                        </w:rPr>
                        <w:t>2/5</w:t>
                      </w:r>
                      <w:r w:rsidRPr="00835556">
                        <w:rPr>
                          <w:rFonts w:ascii="Times New Roman" w:hAnsi="Times New Roman" w:cs="Times New Roman"/>
                          <w:sz w:val="28"/>
                          <w:szCs w:val="28"/>
                          <w:lang w:val="nl-NL"/>
                        </w:rPr>
                        <w:t>.k</w:t>
                      </w:r>
                      <w:r w:rsidRPr="00835556">
                        <w:rPr>
                          <w:rFonts w:ascii="Times New Roman" w:hAnsi="Times New Roman" w:cs="Times New Roman"/>
                          <w:sz w:val="28"/>
                          <w:szCs w:val="28"/>
                          <w:vertAlign w:val="subscript"/>
                          <w:lang w:val="nl-NL"/>
                        </w:rPr>
                        <w:t xml:space="preserve">B </w:t>
                      </w:r>
                      <w:r w:rsidRPr="00835556">
                        <w:rPr>
                          <w:rFonts w:ascii="Times New Roman" w:hAnsi="Times New Roman" w:cs="Times New Roman"/>
                          <w:sz w:val="28"/>
                          <w:szCs w:val="28"/>
                          <w:lang w:val="nl-NL"/>
                        </w:rPr>
                        <w:t>(kg/m</w:t>
                      </w:r>
                      <w:r w:rsidRPr="00835556">
                        <w:rPr>
                          <w:rFonts w:ascii="Times New Roman" w:hAnsi="Times New Roman" w:cs="Times New Roman"/>
                          <w:sz w:val="28"/>
                          <w:szCs w:val="28"/>
                          <w:vertAlign w:val="superscript"/>
                          <w:lang w:val="nl-NL"/>
                        </w:rPr>
                        <w:t>3</w:t>
                      </w:r>
                      <w:r w:rsidRPr="00835556">
                        <w:rPr>
                          <w:rFonts w:ascii="Times New Roman" w:hAnsi="Times New Roman" w:cs="Times New Roman"/>
                          <w:sz w:val="28"/>
                          <w:szCs w:val="28"/>
                          <w:lang w:val="nl-NL"/>
                        </w:rPr>
                        <w:t>)</w:t>
                      </w:r>
                    </w:p>
                  </w:txbxContent>
                </v:textbox>
              </v:shape>
            </w:pict>
          </mc:Fallback>
        </mc:AlternateContent>
      </w:r>
    </w:p>
    <w:p w14:paraId="1D2F9D20" w14:textId="77777777" w:rsidR="00696990" w:rsidRPr="00B659E7" w:rsidRDefault="00696990" w:rsidP="002A6006">
      <w:pPr>
        <w:pStyle w:val="ThnVnban"/>
        <w:spacing w:before="120" w:after="0" w:line="360" w:lineRule="exact"/>
        <w:ind w:firstLine="720"/>
        <w:jc w:val="both"/>
        <w:rPr>
          <w:rFonts w:ascii="Times New Roman" w:hAnsi="Times New Roman" w:cs="Times New Roman"/>
          <w:sz w:val="28"/>
          <w:szCs w:val="28"/>
        </w:rPr>
      </w:pPr>
      <w:r w:rsidRPr="00B659E7">
        <w:rPr>
          <w:rFonts w:ascii="Times New Roman" w:hAnsi="Times New Roman" w:cs="Times New Roman"/>
          <w:sz w:val="28"/>
          <w:szCs w:val="28"/>
        </w:rPr>
        <w:t xml:space="preserve">Trong đó: </w:t>
      </w:r>
    </w:p>
    <w:p w14:paraId="46AB9909" w14:textId="64389603" w:rsidR="00696990" w:rsidRPr="00B659E7" w:rsidRDefault="00696990" w:rsidP="002A6006">
      <w:pPr>
        <w:pStyle w:val="ThnVnban"/>
        <w:spacing w:before="120" w:after="0" w:line="360" w:lineRule="exact"/>
        <w:ind w:firstLine="720"/>
        <w:jc w:val="both"/>
        <w:rPr>
          <w:rFonts w:ascii="Times New Roman" w:hAnsi="Times New Roman" w:cs="Times New Roman"/>
          <w:sz w:val="28"/>
          <w:szCs w:val="28"/>
          <w:lang w:val="en-US"/>
        </w:rPr>
      </w:pPr>
      <w:r w:rsidRPr="00B659E7">
        <w:rPr>
          <w:rFonts w:ascii="Times New Roman" w:hAnsi="Times New Roman" w:cs="Times New Roman"/>
          <w:sz w:val="28"/>
          <w:szCs w:val="28"/>
          <w:lang w:val="en-US"/>
        </w:rPr>
        <w:t>q - Là chỉ tiêu thuốc nổ</w:t>
      </w:r>
      <w:r w:rsidR="002B07DE" w:rsidRPr="00B659E7">
        <w:rPr>
          <w:rFonts w:ascii="Times New Roman" w:hAnsi="Times New Roman" w:cs="Times New Roman"/>
          <w:sz w:val="28"/>
          <w:szCs w:val="28"/>
          <w:lang w:val="en-US"/>
        </w:rPr>
        <w:t>, kg/m</w:t>
      </w:r>
      <w:r w:rsidR="002B07DE" w:rsidRPr="00B659E7">
        <w:rPr>
          <w:rFonts w:ascii="Times New Roman" w:hAnsi="Times New Roman" w:cs="Times New Roman"/>
          <w:sz w:val="28"/>
          <w:szCs w:val="28"/>
          <w:vertAlign w:val="superscript"/>
          <w:lang w:val="en-US"/>
        </w:rPr>
        <w:t>3</w:t>
      </w:r>
      <w:r w:rsidRPr="00B659E7">
        <w:rPr>
          <w:rFonts w:ascii="Times New Roman" w:hAnsi="Times New Roman" w:cs="Times New Roman"/>
          <w:sz w:val="28"/>
          <w:szCs w:val="28"/>
          <w:lang w:val="en-US"/>
        </w:rPr>
        <w:t>;</w:t>
      </w:r>
    </w:p>
    <w:p w14:paraId="401AC1E4" w14:textId="069CFD59" w:rsidR="00696990" w:rsidRPr="00B659E7" w:rsidRDefault="00696990" w:rsidP="002A6006">
      <w:pPr>
        <w:pStyle w:val="ThnVnban"/>
        <w:spacing w:before="120" w:after="0" w:line="360" w:lineRule="exact"/>
        <w:ind w:firstLine="720"/>
        <w:jc w:val="both"/>
        <w:rPr>
          <w:rFonts w:ascii="Times New Roman" w:hAnsi="Times New Roman" w:cs="Times New Roman"/>
          <w:sz w:val="28"/>
          <w:szCs w:val="28"/>
          <w:lang w:val="en-US"/>
        </w:rPr>
      </w:pPr>
      <w:r w:rsidRPr="00B659E7">
        <w:rPr>
          <w:rFonts w:ascii="Symbol" w:hAnsi="Symbol"/>
          <w:sz w:val="28"/>
          <w:szCs w:val="28"/>
        </w:rPr>
        <w:t></w:t>
      </w:r>
      <w:r w:rsidRPr="00B659E7">
        <w:rPr>
          <w:sz w:val="28"/>
          <w:szCs w:val="28"/>
          <w:lang w:val="en-US"/>
        </w:rPr>
        <w:t xml:space="preserve"> </w:t>
      </w:r>
      <w:r w:rsidRPr="00B659E7">
        <w:rPr>
          <w:sz w:val="28"/>
          <w:szCs w:val="28"/>
        </w:rPr>
        <w:t xml:space="preserve">- </w:t>
      </w:r>
      <w:r w:rsidR="00216311" w:rsidRPr="00B659E7">
        <w:rPr>
          <w:rFonts w:ascii="Times New Roman" w:hAnsi="Times New Roman" w:cs="Times New Roman"/>
          <w:sz w:val="28"/>
          <w:szCs w:val="28"/>
          <w:lang w:val="en-US"/>
        </w:rPr>
        <w:t>T</w:t>
      </w:r>
      <w:r w:rsidR="0079764D" w:rsidRPr="00B659E7">
        <w:rPr>
          <w:rFonts w:ascii="Times New Roman" w:hAnsi="Times New Roman" w:cs="Times New Roman"/>
          <w:sz w:val="28"/>
          <w:szCs w:val="28"/>
          <w:lang w:val="en-US"/>
        </w:rPr>
        <w:t>ỷ</w:t>
      </w:r>
      <w:r w:rsidR="00216311" w:rsidRPr="00B659E7">
        <w:rPr>
          <w:rFonts w:ascii="Times New Roman" w:hAnsi="Times New Roman" w:cs="Times New Roman"/>
          <w:sz w:val="28"/>
          <w:szCs w:val="28"/>
          <w:lang w:val="en-US"/>
        </w:rPr>
        <w:t xml:space="preserve"> trọng</w:t>
      </w:r>
      <w:r w:rsidRPr="00B659E7">
        <w:rPr>
          <w:rFonts w:ascii="Times New Roman" w:hAnsi="Times New Roman" w:cs="Times New Roman"/>
          <w:sz w:val="28"/>
          <w:szCs w:val="28"/>
        </w:rPr>
        <w:t xml:space="preserve"> đất đá, t/m</w:t>
      </w:r>
      <w:r w:rsidRPr="00B659E7">
        <w:rPr>
          <w:rFonts w:ascii="Times New Roman" w:hAnsi="Times New Roman" w:cs="Times New Roman"/>
          <w:sz w:val="28"/>
          <w:szCs w:val="28"/>
          <w:vertAlign w:val="superscript"/>
        </w:rPr>
        <w:t>3</w:t>
      </w:r>
      <w:r w:rsidRPr="00B659E7">
        <w:rPr>
          <w:rFonts w:ascii="Times New Roman" w:hAnsi="Times New Roman" w:cs="Times New Roman"/>
          <w:sz w:val="28"/>
          <w:szCs w:val="28"/>
        </w:rPr>
        <w:t xml:space="preserve">; </w:t>
      </w:r>
    </w:p>
    <w:p w14:paraId="5D8D1694" w14:textId="1F5628FB" w:rsidR="00696990" w:rsidRPr="00B659E7" w:rsidRDefault="00696990" w:rsidP="002A6006">
      <w:pPr>
        <w:pStyle w:val="ThnVnban"/>
        <w:spacing w:before="120" w:after="0" w:line="360" w:lineRule="exact"/>
        <w:ind w:firstLine="720"/>
        <w:jc w:val="both"/>
        <w:rPr>
          <w:rFonts w:ascii="Times New Roman" w:hAnsi="Times New Roman" w:cs="Times New Roman"/>
          <w:sz w:val="28"/>
          <w:szCs w:val="28"/>
          <w:lang w:val="en-US"/>
        </w:rPr>
      </w:pPr>
      <w:r w:rsidRPr="00B659E7">
        <w:rPr>
          <w:rFonts w:ascii="Times New Roman" w:hAnsi="Times New Roman" w:cs="Times New Roman"/>
          <w:sz w:val="28"/>
          <w:szCs w:val="28"/>
          <w:lang w:val="en-US"/>
        </w:rPr>
        <w:t xml:space="preserve">f </w:t>
      </w:r>
      <w:r w:rsidR="00F3264A" w:rsidRPr="00B659E7">
        <w:rPr>
          <w:rFonts w:ascii="Times New Roman" w:hAnsi="Times New Roman" w:cs="Times New Roman"/>
          <w:sz w:val="28"/>
          <w:szCs w:val="28"/>
          <w:lang w:val="en-US"/>
        </w:rPr>
        <w:t>–</w:t>
      </w:r>
      <w:r w:rsidRPr="00B659E7">
        <w:rPr>
          <w:rFonts w:ascii="Times New Roman" w:hAnsi="Times New Roman" w:cs="Times New Roman"/>
          <w:sz w:val="28"/>
          <w:szCs w:val="28"/>
          <w:lang w:val="en-US"/>
        </w:rPr>
        <w:t xml:space="preserve"> </w:t>
      </w:r>
      <w:r w:rsidR="00F3264A" w:rsidRPr="00B659E7">
        <w:rPr>
          <w:rFonts w:ascii="Times New Roman" w:hAnsi="Times New Roman" w:cs="Times New Roman"/>
          <w:sz w:val="28"/>
          <w:szCs w:val="28"/>
          <w:lang w:val="en-US"/>
        </w:rPr>
        <w:t xml:space="preserve">Hệ số độ kiên cố đất đá theo </w:t>
      </w:r>
      <w:r w:rsidR="00216311" w:rsidRPr="00B659E7">
        <w:rPr>
          <w:rFonts w:ascii="Times New Roman" w:hAnsi="Times New Roman" w:cs="Times New Roman"/>
          <w:sz w:val="28"/>
          <w:szCs w:val="28"/>
          <w:lang w:val="en-US"/>
        </w:rPr>
        <w:t>thang độ cứng của Giáo sư</w:t>
      </w:r>
      <w:r w:rsidR="00F3264A" w:rsidRPr="00B659E7">
        <w:rPr>
          <w:rFonts w:ascii="Times New Roman" w:hAnsi="Times New Roman" w:cs="Times New Roman"/>
          <w:sz w:val="28"/>
          <w:szCs w:val="28"/>
          <w:lang w:val="en-US"/>
        </w:rPr>
        <w:t xml:space="preserve"> Protodiaconov;</w:t>
      </w:r>
    </w:p>
    <w:p w14:paraId="08A801F0" w14:textId="77777777" w:rsidR="00696990" w:rsidRPr="00B659E7" w:rsidRDefault="00696990" w:rsidP="002A6006">
      <w:pPr>
        <w:pStyle w:val="ThnVnban"/>
        <w:spacing w:before="120" w:after="0" w:line="360" w:lineRule="exact"/>
        <w:ind w:firstLine="720"/>
        <w:jc w:val="both"/>
        <w:rPr>
          <w:rFonts w:ascii="Times New Roman" w:hAnsi="Times New Roman" w:cs="Times New Roman"/>
          <w:sz w:val="28"/>
          <w:szCs w:val="28"/>
        </w:rPr>
      </w:pPr>
      <w:r w:rsidRPr="00B659E7">
        <w:rPr>
          <w:rFonts w:ascii="Times New Roman" w:hAnsi="Times New Roman" w:cs="Times New Roman"/>
          <w:sz w:val="28"/>
          <w:szCs w:val="28"/>
        </w:rPr>
        <w:t>d</w:t>
      </w:r>
      <w:r w:rsidRPr="00B659E7">
        <w:rPr>
          <w:rFonts w:ascii="Times New Roman" w:hAnsi="Times New Roman" w:cs="Times New Roman"/>
          <w:sz w:val="28"/>
          <w:szCs w:val="28"/>
          <w:vertAlign w:val="subscript"/>
        </w:rPr>
        <w:t>o</w:t>
      </w:r>
      <w:r w:rsidRPr="00B659E7">
        <w:rPr>
          <w:rFonts w:ascii="Times New Roman" w:hAnsi="Times New Roman" w:cs="Times New Roman"/>
          <w:sz w:val="28"/>
          <w:szCs w:val="28"/>
          <w:lang w:val="en-US"/>
        </w:rPr>
        <w:t xml:space="preserve"> </w:t>
      </w:r>
      <w:r w:rsidRPr="00B659E7">
        <w:rPr>
          <w:rFonts w:ascii="Times New Roman" w:hAnsi="Times New Roman" w:cs="Times New Roman"/>
          <w:sz w:val="28"/>
          <w:szCs w:val="28"/>
        </w:rPr>
        <w:t xml:space="preserve">- Kích thước trung bình của các khối nứt nẻ, m; </w:t>
      </w:r>
    </w:p>
    <w:p w14:paraId="305F0352" w14:textId="476EE925" w:rsidR="00696990" w:rsidRPr="00B659E7" w:rsidRDefault="00696990" w:rsidP="002A6006">
      <w:pPr>
        <w:pStyle w:val="ThnVnban"/>
        <w:spacing w:before="120" w:after="0" w:line="360" w:lineRule="exact"/>
        <w:ind w:firstLine="720"/>
        <w:jc w:val="both"/>
        <w:rPr>
          <w:rFonts w:ascii="Times New Roman" w:hAnsi="Times New Roman" w:cs="Times New Roman"/>
          <w:sz w:val="28"/>
          <w:szCs w:val="28"/>
        </w:rPr>
      </w:pPr>
      <w:r w:rsidRPr="00B659E7">
        <w:rPr>
          <w:rFonts w:ascii="Times New Roman" w:hAnsi="Times New Roman" w:cs="Times New Roman"/>
          <w:sz w:val="28"/>
          <w:szCs w:val="28"/>
        </w:rPr>
        <w:t>d</w:t>
      </w:r>
      <w:r w:rsidRPr="00B659E7">
        <w:rPr>
          <w:rFonts w:ascii="Times New Roman" w:hAnsi="Times New Roman" w:cs="Times New Roman"/>
          <w:sz w:val="28"/>
          <w:szCs w:val="28"/>
          <w:vertAlign w:val="subscript"/>
          <w:lang w:val="en-US"/>
        </w:rPr>
        <w:t>lk</w:t>
      </w:r>
      <w:r w:rsidRPr="00B659E7">
        <w:rPr>
          <w:rFonts w:ascii="Times New Roman" w:hAnsi="Times New Roman" w:cs="Times New Roman"/>
          <w:sz w:val="28"/>
          <w:szCs w:val="28"/>
        </w:rPr>
        <w:t xml:space="preserve">- Đường kính </w:t>
      </w:r>
      <w:r w:rsidRPr="00B659E7">
        <w:rPr>
          <w:rFonts w:ascii="Times New Roman" w:hAnsi="Times New Roman" w:cs="Times New Roman"/>
          <w:sz w:val="28"/>
          <w:szCs w:val="28"/>
          <w:lang w:val="en-US"/>
        </w:rPr>
        <w:t>lỗ khoan</w:t>
      </w:r>
      <w:r w:rsidRPr="00B659E7">
        <w:rPr>
          <w:rFonts w:ascii="Times New Roman" w:hAnsi="Times New Roman" w:cs="Times New Roman"/>
          <w:sz w:val="28"/>
          <w:szCs w:val="28"/>
        </w:rPr>
        <w:t xml:space="preserve">, m; </w:t>
      </w:r>
    </w:p>
    <w:p w14:paraId="480F1DEE" w14:textId="04F3009E" w:rsidR="00696990" w:rsidRPr="00B659E7" w:rsidRDefault="00696990" w:rsidP="00B659E7">
      <w:pPr>
        <w:pStyle w:val="ThnVnban"/>
        <w:spacing w:before="120" w:after="0" w:line="360" w:lineRule="exact"/>
        <w:ind w:firstLine="720"/>
        <w:jc w:val="both"/>
        <w:rPr>
          <w:rFonts w:ascii="Times New Roman" w:hAnsi="Times New Roman" w:cs="Times New Roman"/>
          <w:sz w:val="28"/>
          <w:szCs w:val="28"/>
          <w:lang w:val="en-US"/>
        </w:rPr>
      </w:pPr>
      <w:r w:rsidRPr="00B659E7">
        <w:rPr>
          <w:rFonts w:ascii="Times New Roman" w:hAnsi="Times New Roman" w:cs="Times New Roman"/>
          <w:sz w:val="28"/>
          <w:szCs w:val="28"/>
        </w:rPr>
        <w:t>d</w:t>
      </w:r>
      <w:r w:rsidRPr="00B659E7">
        <w:rPr>
          <w:rFonts w:ascii="Times New Roman" w:hAnsi="Times New Roman" w:cs="Times New Roman"/>
          <w:sz w:val="28"/>
          <w:szCs w:val="28"/>
          <w:vertAlign w:val="subscript"/>
          <w:lang w:val="en-US"/>
        </w:rPr>
        <w:t xml:space="preserve">cp </w:t>
      </w:r>
      <w:r w:rsidRPr="00B659E7">
        <w:rPr>
          <w:rFonts w:ascii="Times New Roman" w:hAnsi="Times New Roman" w:cs="Times New Roman"/>
          <w:sz w:val="28"/>
          <w:szCs w:val="28"/>
        </w:rPr>
        <w:t xml:space="preserve">- </w:t>
      </w:r>
      <w:r w:rsidRPr="00B659E7">
        <w:rPr>
          <w:rFonts w:ascii="Times New Roman" w:hAnsi="Times New Roman" w:cs="Times New Roman"/>
          <w:bCs/>
          <w:sz w:val="28"/>
          <w:szCs w:val="28"/>
        </w:rPr>
        <w:t xml:space="preserve">Kích cỡ đá sau nổ mìn phù hợp với thiết bị nghiền hàm hoặc dung tích gầu xúc, </w:t>
      </w:r>
      <w:r w:rsidR="002B07DE" w:rsidRPr="00B659E7">
        <w:rPr>
          <w:rFonts w:ascii="Times New Roman" w:hAnsi="Times New Roman" w:cs="Times New Roman"/>
          <w:bCs/>
          <w:sz w:val="28"/>
          <w:szCs w:val="28"/>
          <w:lang w:val="en-US"/>
        </w:rPr>
        <w:t>m</w:t>
      </w:r>
      <w:r w:rsidRPr="00B659E7">
        <w:rPr>
          <w:rFonts w:ascii="Times New Roman" w:hAnsi="Times New Roman" w:cs="Times New Roman"/>
          <w:bCs/>
          <w:sz w:val="28"/>
          <w:szCs w:val="28"/>
          <w:lang w:val="en-US"/>
        </w:rPr>
        <w:t>;</w:t>
      </w:r>
    </w:p>
    <w:p w14:paraId="33C8279A" w14:textId="77777777" w:rsidR="00B659E7" w:rsidRPr="00B659E7" w:rsidRDefault="00B659E7" w:rsidP="00B659E7">
      <w:pPr>
        <w:spacing w:before="120" w:after="0" w:line="360" w:lineRule="exact"/>
        <w:ind w:firstLine="720"/>
        <w:jc w:val="both"/>
        <w:rPr>
          <w:rFonts w:ascii="Times New Roman" w:hAnsi="Times New Roman" w:cs="Times New Roman"/>
          <w:sz w:val="28"/>
          <w:szCs w:val="28"/>
        </w:rPr>
      </w:pPr>
      <w:r w:rsidRPr="00B659E7">
        <w:rPr>
          <w:rFonts w:ascii="Times New Roman" w:hAnsi="Times New Roman" w:cs="Times New Roman"/>
          <w:sz w:val="28"/>
          <w:szCs w:val="28"/>
        </w:rPr>
        <w:t>k</w:t>
      </w:r>
      <w:r w:rsidRPr="00B659E7">
        <w:rPr>
          <w:rFonts w:ascii="Times New Roman" w:hAnsi="Times New Roman" w:cs="Times New Roman"/>
          <w:sz w:val="28"/>
          <w:szCs w:val="28"/>
          <w:vertAlign w:val="subscript"/>
        </w:rPr>
        <w:t>B</w:t>
      </w:r>
      <w:r w:rsidRPr="00B659E7">
        <w:rPr>
          <w:rFonts w:ascii="Times New Roman" w:hAnsi="Times New Roman" w:cs="Times New Roman"/>
          <w:sz w:val="28"/>
          <w:szCs w:val="28"/>
        </w:rPr>
        <w:t xml:space="preserve"> - Khả năng sinh công của thuốc nổ chuẩn: Hiện nay thuốc nổ chuẩn tính theo Anfo tiêu chuẩn dùng mỏ lộ thiên quy định tại Thông tư số 34/2024/TT-BCT ngày 25/12/2024 về việc Ban hành Quy chuẩn kỹ thuật quốc gia về an toàn sản phẩm vật liệu nổ công nghiệp – thuốc nổ Anfo, theo đó: Khả năng sinh công bằng con lắc xạ thuật (so sánh với TNT tiêu chuẩn) từ 1,05 đến 1,30, trung bình là 1,17.</w:t>
      </w:r>
    </w:p>
    <w:p w14:paraId="20A40DFF" w14:textId="349C5039" w:rsidR="00B659E7" w:rsidRPr="00E534D7" w:rsidRDefault="00B659E7" w:rsidP="00B659E7">
      <w:pPr>
        <w:spacing w:before="120" w:after="0" w:line="360" w:lineRule="exact"/>
        <w:ind w:firstLine="720"/>
        <w:jc w:val="both"/>
        <w:rPr>
          <w:bCs/>
        </w:rPr>
      </w:pPr>
      <w:r w:rsidRPr="00B659E7">
        <w:rPr>
          <w:rFonts w:ascii="Times New Roman" w:hAnsi="Times New Roman" w:cs="Times New Roman"/>
          <w:bCs/>
          <w:sz w:val="28"/>
          <w:szCs w:val="28"/>
        </w:rPr>
        <w:t>Hiện nay, trên địa bàn tỉnh Thái Nguyên có 43 mỏ đá vôi đang hoạt động, theo hồ sơ thiết kế cơ sở, thiết kế triển khai sau thiết kế cơ sở, tài liệu địa chất cho thấy các mỏ đá này có điều kiện địa chất cơ bản tương đồng về điều kiện địa chất thuỷ văn, địa hình, tỷ trọng đá (</w:t>
      </w:r>
      <w:r w:rsidR="007C59CF" w:rsidRPr="00E534D7">
        <w:rPr>
          <w:rFonts w:ascii="Symbol" w:hAnsi="Symbol"/>
        </w:rPr>
        <w:t></w:t>
      </w:r>
      <w:r w:rsidRPr="00B659E7">
        <w:rPr>
          <w:rFonts w:ascii="Times New Roman" w:hAnsi="Times New Roman" w:cs="Times New Roman"/>
          <w:sz w:val="28"/>
          <w:szCs w:val="28"/>
          <w:vertAlign w:val="subscript"/>
        </w:rPr>
        <w:t>d</w:t>
      </w:r>
      <w:r w:rsidRPr="00B659E7">
        <w:rPr>
          <w:rFonts w:ascii="Times New Roman" w:hAnsi="Times New Roman" w:cs="Times New Roman"/>
          <w:bCs/>
          <w:sz w:val="28"/>
          <w:szCs w:val="28"/>
        </w:rPr>
        <w:t>), độ nứt nẻ của đá (d</w:t>
      </w:r>
      <w:r w:rsidRPr="00B659E7">
        <w:rPr>
          <w:rFonts w:ascii="Times New Roman" w:hAnsi="Times New Roman" w:cs="Times New Roman"/>
          <w:bCs/>
          <w:sz w:val="28"/>
          <w:szCs w:val="28"/>
          <w:vertAlign w:val="subscript"/>
        </w:rPr>
        <w:t>o</w:t>
      </w:r>
      <w:r w:rsidRPr="00B659E7">
        <w:rPr>
          <w:rFonts w:ascii="Times New Roman" w:hAnsi="Times New Roman" w:cs="Times New Roman"/>
          <w:bCs/>
          <w:sz w:val="28"/>
          <w:szCs w:val="28"/>
        </w:rPr>
        <w:t>), đường kính lỗ khoan (</w:t>
      </w:r>
      <w:r w:rsidRPr="00B659E7">
        <w:rPr>
          <w:rFonts w:ascii="Times New Roman" w:hAnsi="Times New Roman" w:cs="Times New Roman"/>
          <w:sz w:val="28"/>
          <w:szCs w:val="28"/>
        </w:rPr>
        <w:t>d</w:t>
      </w:r>
      <w:r w:rsidRPr="00B659E7">
        <w:rPr>
          <w:rFonts w:ascii="Times New Roman" w:hAnsi="Times New Roman" w:cs="Times New Roman"/>
          <w:sz w:val="28"/>
          <w:szCs w:val="28"/>
          <w:vertAlign w:val="subscript"/>
        </w:rPr>
        <w:t>lk</w:t>
      </w:r>
      <w:r w:rsidRPr="00B659E7">
        <w:rPr>
          <w:rFonts w:ascii="Times New Roman" w:hAnsi="Times New Roman" w:cs="Times New Roman"/>
          <w:sz w:val="28"/>
          <w:szCs w:val="28"/>
        </w:rPr>
        <w:t>)</w:t>
      </w:r>
      <w:r w:rsidRPr="00B659E7">
        <w:rPr>
          <w:rFonts w:ascii="Times New Roman" w:hAnsi="Times New Roman" w:cs="Times New Roman"/>
          <w:bCs/>
          <w:sz w:val="28"/>
          <w:szCs w:val="28"/>
        </w:rPr>
        <w:t>, thuốc nổ được sử dụng để nổ mìn phá đá (k</w:t>
      </w:r>
      <w:r w:rsidRPr="00B659E7">
        <w:rPr>
          <w:rFonts w:ascii="Times New Roman" w:hAnsi="Times New Roman" w:cs="Times New Roman"/>
          <w:bCs/>
          <w:sz w:val="28"/>
          <w:szCs w:val="28"/>
          <w:vertAlign w:val="subscript"/>
        </w:rPr>
        <w:t>B</w:t>
      </w:r>
      <w:r w:rsidRPr="00B659E7">
        <w:rPr>
          <w:rFonts w:ascii="Times New Roman" w:hAnsi="Times New Roman" w:cs="Times New Roman"/>
          <w:bCs/>
          <w:sz w:val="28"/>
          <w:szCs w:val="28"/>
        </w:rPr>
        <w:t xml:space="preserve">). Do vậy, việc xác định chỉ tiêu thuốc nổ chủ yếu phụ thuộc vào </w:t>
      </w:r>
      <w:r w:rsidRPr="00B659E7">
        <w:rPr>
          <w:rFonts w:ascii="Times New Roman" w:hAnsi="Times New Roman" w:cs="Times New Roman"/>
          <w:sz w:val="28"/>
          <w:szCs w:val="28"/>
        </w:rPr>
        <w:t>độ cứng đất đá (f), kích cỡ đá sau nổ mìn phù hợp với thiết bị nghiền hàm hoặc dung tích gầu xúc (d</w:t>
      </w:r>
      <w:r w:rsidRPr="00B659E7">
        <w:rPr>
          <w:rFonts w:ascii="Times New Roman" w:hAnsi="Times New Roman" w:cs="Times New Roman"/>
          <w:sz w:val="28"/>
          <w:szCs w:val="28"/>
          <w:vertAlign w:val="subscript"/>
        </w:rPr>
        <w:t>cp</w:t>
      </w:r>
      <w:r w:rsidRPr="00B659E7">
        <w:rPr>
          <w:rFonts w:ascii="Times New Roman" w:hAnsi="Times New Roman" w:cs="Times New Roman"/>
          <w:sz w:val="28"/>
          <w:szCs w:val="28"/>
        </w:rPr>
        <w:t>)</w:t>
      </w:r>
      <w:r w:rsidRPr="00B659E7">
        <w:rPr>
          <w:rFonts w:ascii="Times New Roman" w:hAnsi="Times New Roman" w:cs="Times New Roman"/>
          <w:bCs/>
          <w:sz w:val="28"/>
          <w:szCs w:val="28"/>
        </w:rPr>
        <w:t>, cụ thể qua rà soát hồ sơ thiết kế bản vẽ thi công của các mỏ tại các huyện trên địa bàn tỉnh Thái Nguyên, chỉ tiêu cụ thể như sau:</w:t>
      </w:r>
    </w:p>
    <w:p w14:paraId="5019487E" w14:textId="7D677B2B" w:rsidR="00B659E7" w:rsidRPr="00B659E7" w:rsidRDefault="00B659E7" w:rsidP="00B659E7">
      <w:pPr>
        <w:spacing w:before="120" w:after="0" w:line="360" w:lineRule="exact"/>
        <w:ind w:firstLine="720"/>
        <w:jc w:val="both"/>
        <w:rPr>
          <w:rFonts w:ascii="Times New Roman" w:hAnsi="Times New Roman" w:cs="Times New Roman"/>
          <w:b/>
          <w:sz w:val="28"/>
          <w:szCs w:val="28"/>
        </w:rPr>
      </w:pPr>
      <w:r>
        <w:rPr>
          <w:rFonts w:ascii="Times New Roman" w:hAnsi="Times New Roman" w:cs="Times New Roman"/>
          <w:b/>
          <w:sz w:val="28"/>
          <w:szCs w:val="28"/>
          <w:lang w:val="en-US"/>
        </w:rPr>
        <w:t>c</w:t>
      </w:r>
      <w:r w:rsidRPr="00B659E7">
        <w:rPr>
          <w:rFonts w:ascii="Times New Roman" w:hAnsi="Times New Roman" w:cs="Times New Roman"/>
          <w:b/>
          <w:sz w:val="28"/>
          <w:szCs w:val="28"/>
        </w:rPr>
        <w:t>. Độ cứng đất đá (f)</w:t>
      </w:r>
    </w:p>
    <w:p w14:paraId="11BA0A50" w14:textId="77777777" w:rsidR="001564B3" w:rsidRPr="001564B3" w:rsidRDefault="001564B3" w:rsidP="001564B3">
      <w:pPr>
        <w:spacing w:before="120" w:line="360" w:lineRule="exact"/>
        <w:ind w:firstLine="720"/>
        <w:jc w:val="both"/>
        <w:rPr>
          <w:rFonts w:ascii="Times New Roman" w:hAnsi="Times New Roman" w:cs="Times New Roman"/>
          <w:bCs/>
          <w:sz w:val="28"/>
          <w:szCs w:val="28"/>
        </w:rPr>
      </w:pPr>
      <w:r w:rsidRPr="001564B3">
        <w:rPr>
          <w:rFonts w:ascii="Times New Roman" w:hAnsi="Times New Roman" w:cs="Times New Roman"/>
          <w:bCs/>
          <w:sz w:val="28"/>
          <w:szCs w:val="28"/>
        </w:rPr>
        <w:t>- Khu vực xã các La Hiên, Võ Nhai có 08 mỏ: Độ cứng đất đá (f) dao động từ f = 7 ÷ 9.</w:t>
      </w:r>
    </w:p>
    <w:p w14:paraId="292A62B9" w14:textId="77777777" w:rsidR="001564B3" w:rsidRPr="001564B3" w:rsidRDefault="001564B3" w:rsidP="001564B3">
      <w:pPr>
        <w:spacing w:before="120" w:line="360" w:lineRule="exact"/>
        <w:ind w:firstLine="720"/>
        <w:jc w:val="both"/>
        <w:rPr>
          <w:rFonts w:ascii="Times New Roman" w:hAnsi="Times New Roman" w:cs="Times New Roman"/>
          <w:bCs/>
          <w:sz w:val="28"/>
          <w:szCs w:val="28"/>
        </w:rPr>
      </w:pPr>
      <w:r w:rsidRPr="001564B3">
        <w:rPr>
          <w:rFonts w:ascii="Times New Roman" w:hAnsi="Times New Roman" w:cs="Times New Roman"/>
          <w:bCs/>
          <w:sz w:val="28"/>
          <w:szCs w:val="28"/>
        </w:rPr>
        <w:t>- Khu vực các xã Quang Sơn, Văn Lăng, Đồng Hỷ có 19 mỏ: Độ cứng đất đá (f) dao động từ f = 5 ÷ 9.</w:t>
      </w:r>
    </w:p>
    <w:p w14:paraId="5A1A2DDE" w14:textId="77777777" w:rsidR="001564B3" w:rsidRPr="001564B3" w:rsidRDefault="001564B3" w:rsidP="001564B3">
      <w:pPr>
        <w:spacing w:before="120" w:line="360" w:lineRule="exact"/>
        <w:ind w:firstLine="720"/>
        <w:jc w:val="both"/>
        <w:rPr>
          <w:rFonts w:ascii="Times New Roman" w:hAnsi="Times New Roman" w:cs="Times New Roman"/>
          <w:bCs/>
          <w:sz w:val="28"/>
          <w:szCs w:val="28"/>
        </w:rPr>
      </w:pPr>
      <w:r w:rsidRPr="001564B3">
        <w:rPr>
          <w:rFonts w:ascii="Times New Roman" w:hAnsi="Times New Roman" w:cs="Times New Roman"/>
          <w:bCs/>
          <w:sz w:val="28"/>
          <w:szCs w:val="28"/>
        </w:rPr>
        <w:lastRenderedPageBreak/>
        <w:t>- Khu vực xã Phú Lương, Phượng Tiến, Yên Trạch có 03 mỏ: Độ cứng đất đá (f) dao động từ f = 7 ÷ 8.</w:t>
      </w:r>
    </w:p>
    <w:p w14:paraId="395E959C" w14:textId="77777777" w:rsidR="001564B3" w:rsidRPr="001564B3" w:rsidRDefault="001564B3" w:rsidP="001564B3">
      <w:pPr>
        <w:spacing w:before="120" w:line="360" w:lineRule="exact"/>
        <w:ind w:firstLine="720"/>
        <w:jc w:val="both"/>
        <w:rPr>
          <w:rFonts w:ascii="Times New Roman" w:hAnsi="Times New Roman" w:cs="Times New Roman"/>
          <w:bCs/>
          <w:sz w:val="28"/>
          <w:szCs w:val="28"/>
        </w:rPr>
      </w:pPr>
      <w:r w:rsidRPr="001564B3">
        <w:rPr>
          <w:rFonts w:ascii="Times New Roman" w:hAnsi="Times New Roman" w:cs="Times New Roman"/>
          <w:bCs/>
          <w:sz w:val="28"/>
          <w:szCs w:val="28"/>
        </w:rPr>
        <w:t>- Khu vực các xã Chợ Đồn, Yên Thịnh có 05 mỏ: Độ cứng đất đá (f) dao động từ f = 7 ÷ 8.</w:t>
      </w:r>
    </w:p>
    <w:p w14:paraId="7C9E5417" w14:textId="77777777" w:rsidR="001564B3" w:rsidRPr="001564B3" w:rsidRDefault="001564B3" w:rsidP="001564B3">
      <w:pPr>
        <w:spacing w:before="120" w:line="360" w:lineRule="exact"/>
        <w:ind w:firstLine="720"/>
        <w:jc w:val="both"/>
        <w:rPr>
          <w:rFonts w:ascii="Times New Roman" w:hAnsi="Times New Roman" w:cs="Times New Roman"/>
          <w:bCs/>
          <w:sz w:val="28"/>
          <w:szCs w:val="28"/>
        </w:rPr>
      </w:pPr>
      <w:r w:rsidRPr="001564B3">
        <w:rPr>
          <w:rFonts w:ascii="Times New Roman" w:hAnsi="Times New Roman" w:cs="Times New Roman"/>
          <w:bCs/>
          <w:sz w:val="28"/>
          <w:szCs w:val="28"/>
        </w:rPr>
        <w:t>- Khu vực các xã Cường Lợi, Na Rì, Trần Phú có 04 mỏ: Độ cứng đất đá (f) dao động từ f = 7 ÷ 8.</w:t>
      </w:r>
    </w:p>
    <w:p w14:paraId="610CEF10" w14:textId="77777777" w:rsidR="001564B3" w:rsidRPr="001564B3" w:rsidRDefault="001564B3" w:rsidP="001564B3">
      <w:pPr>
        <w:spacing w:before="120" w:line="360" w:lineRule="exact"/>
        <w:ind w:firstLine="720"/>
        <w:jc w:val="both"/>
        <w:rPr>
          <w:rFonts w:ascii="Times New Roman" w:hAnsi="Times New Roman" w:cs="Times New Roman"/>
          <w:bCs/>
          <w:sz w:val="28"/>
          <w:szCs w:val="28"/>
        </w:rPr>
      </w:pPr>
      <w:r w:rsidRPr="001564B3">
        <w:rPr>
          <w:rFonts w:ascii="Times New Roman" w:hAnsi="Times New Roman" w:cs="Times New Roman"/>
          <w:bCs/>
          <w:sz w:val="28"/>
          <w:szCs w:val="28"/>
        </w:rPr>
        <w:t>- Khu vực phường Bắc Kạn, xã Thanh Thịnh, Yên Bình có 05 mỏ: Độ cứng đất đá (f) dao động từ f = 4,5 ÷ 6.</w:t>
      </w:r>
    </w:p>
    <w:p w14:paraId="483C2AA1" w14:textId="77777777" w:rsidR="001564B3" w:rsidRPr="001564B3" w:rsidRDefault="001564B3" w:rsidP="001564B3">
      <w:pPr>
        <w:spacing w:before="120" w:line="360" w:lineRule="exact"/>
        <w:ind w:firstLine="720"/>
        <w:jc w:val="both"/>
        <w:rPr>
          <w:rFonts w:ascii="Times New Roman" w:hAnsi="Times New Roman" w:cs="Times New Roman"/>
          <w:bCs/>
          <w:sz w:val="28"/>
          <w:szCs w:val="28"/>
        </w:rPr>
      </w:pPr>
      <w:r w:rsidRPr="001564B3">
        <w:rPr>
          <w:rFonts w:ascii="Times New Roman" w:hAnsi="Times New Roman" w:cs="Times New Roman"/>
          <w:bCs/>
          <w:sz w:val="28"/>
          <w:szCs w:val="28"/>
        </w:rPr>
        <w:t xml:space="preserve">- Khu vực các xã Cẩm Giàng, Hiệp Lực, Ngân Sơn, Bằng Thành có 05 mỏ: Độ cứng đất đá (f) dao động từ f = </w:t>
      </w:r>
      <w:r w:rsidRPr="001564B3">
        <w:rPr>
          <w:rFonts w:ascii="Times New Roman" w:hAnsi="Times New Roman" w:cs="Times New Roman"/>
          <w:sz w:val="28"/>
          <w:szCs w:val="28"/>
        </w:rPr>
        <w:t>5 -:- 6.</w:t>
      </w:r>
    </w:p>
    <w:p w14:paraId="473C38F5" w14:textId="77777777" w:rsidR="001564B3" w:rsidRPr="001564B3" w:rsidRDefault="001564B3" w:rsidP="001564B3">
      <w:pPr>
        <w:spacing w:before="120" w:line="360" w:lineRule="exact"/>
        <w:ind w:firstLine="720"/>
        <w:jc w:val="both"/>
        <w:rPr>
          <w:rFonts w:ascii="Times New Roman" w:hAnsi="Times New Roman" w:cs="Times New Roman"/>
          <w:bCs/>
          <w:sz w:val="28"/>
          <w:szCs w:val="28"/>
        </w:rPr>
      </w:pPr>
      <w:r w:rsidRPr="001564B3">
        <w:rPr>
          <w:rFonts w:ascii="Times New Roman" w:hAnsi="Times New Roman" w:cs="Times New Roman"/>
          <w:bCs/>
          <w:sz w:val="28"/>
          <w:szCs w:val="28"/>
        </w:rPr>
        <w:t xml:space="preserve">- Khu vực các xã Chợ Rã, Phúc Lộc, Đồng Phúc có 04 mỏ: Độ cứng đất đá (f) dao động từ f = </w:t>
      </w:r>
      <w:r w:rsidRPr="001564B3">
        <w:rPr>
          <w:rFonts w:ascii="Times New Roman" w:hAnsi="Times New Roman" w:cs="Times New Roman"/>
          <w:sz w:val="28"/>
          <w:szCs w:val="28"/>
        </w:rPr>
        <w:t>5 -:- 7.</w:t>
      </w:r>
    </w:p>
    <w:p w14:paraId="34633473" w14:textId="765301E9" w:rsidR="00B659E7" w:rsidRPr="00B659E7" w:rsidRDefault="00B659E7" w:rsidP="00B659E7">
      <w:pPr>
        <w:spacing w:before="120" w:after="0" w:line="360" w:lineRule="exact"/>
        <w:ind w:firstLine="720"/>
        <w:jc w:val="both"/>
        <w:rPr>
          <w:rFonts w:ascii="Times New Roman" w:hAnsi="Times New Roman" w:cs="Times New Roman"/>
          <w:sz w:val="28"/>
          <w:szCs w:val="28"/>
        </w:rPr>
      </w:pPr>
      <w:r>
        <w:rPr>
          <w:rFonts w:ascii="Times New Roman" w:hAnsi="Times New Roman" w:cs="Times New Roman"/>
          <w:b/>
          <w:sz w:val="28"/>
          <w:szCs w:val="28"/>
          <w:lang w:val="en-US"/>
        </w:rPr>
        <w:t>d</w:t>
      </w:r>
      <w:r w:rsidRPr="00B659E7">
        <w:rPr>
          <w:rFonts w:ascii="Times New Roman" w:hAnsi="Times New Roman" w:cs="Times New Roman"/>
          <w:b/>
          <w:sz w:val="28"/>
          <w:szCs w:val="28"/>
        </w:rPr>
        <w:t xml:space="preserve">. </w:t>
      </w:r>
      <w:r w:rsidRPr="00B659E7">
        <w:rPr>
          <w:rFonts w:ascii="Times New Roman" w:hAnsi="Times New Roman" w:cs="Times New Roman"/>
          <w:b/>
          <w:bCs/>
          <w:sz w:val="28"/>
          <w:szCs w:val="28"/>
        </w:rPr>
        <w:t>Kích cỡ đá sau nổ mìn phù hợp với thiết bị nghiền hàm hoặc dung tích gầu xúc, d</w:t>
      </w:r>
      <w:r w:rsidRPr="00B659E7">
        <w:rPr>
          <w:rFonts w:ascii="Times New Roman" w:hAnsi="Times New Roman" w:cs="Times New Roman"/>
          <w:b/>
          <w:bCs/>
          <w:sz w:val="28"/>
          <w:szCs w:val="28"/>
          <w:vertAlign w:val="subscript"/>
        </w:rPr>
        <w:t>cp</w:t>
      </w:r>
      <w:r w:rsidRPr="00B659E7">
        <w:rPr>
          <w:rFonts w:ascii="Times New Roman" w:hAnsi="Times New Roman" w:cs="Times New Roman"/>
          <w:sz w:val="28"/>
          <w:szCs w:val="28"/>
        </w:rPr>
        <w:t xml:space="preserve"> </w:t>
      </w:r>
    </w:p>
    <w:p w14:paraId="5CDFE921" w14:textId="77777777" w:rsidR="00B659E7" w:rsidRPr="00B659E7" w:rsidRDefault="00B659E7" w:rsidP="00B659E7">
      <w:pPr>
        <w:spacing w:before="120" w:after="0" w:line="360" w:lineRule="exact"/>
        <w:ind w:firstLine="720"/>
        <w:jc w:val="both"/>
        <w:rPr>
          <w:rFonts w:ascii="Times New Roman" w:hAnsi="Times New Roman" w:cs="Times New Roman"/>
          <w:sz w:val="28"/>
          <w:szCs w:val="28"/>
        </w:rPr>
      </w:pPr>
      <w:r w:rsidRPr="00B659E7">
        <w:rPr>
          <w:rFonts w:ascii="Times New Roman" w:hAnsi="Times New Roman" w:cs="Times New Roman"/>
          <w:sz w:val="28"/>
          <w:szCs w:val="28"/>
        </w:rPr>
        <w:t>Trên địa bàn tỉnh hiện này, công tác khai thác, chế biến trên mỏ trải qua các khâu: Khoan nổ, xúc bốc, vận tải và nghiền đập, sàng chế biến phân loại. Tuỳ thuộc thiết kế cơ sở, thiết kế triển khai sau thiết kế cơ sở đã được phê duyệt có thiết kế về thiết bị cụm nghiền sàng chế biến đá, trong đó cụm nghiền sàng chế biến đảm bảo đường kính đá cho phép (kích thước cỡ hạt quy cách) đầu vào hàm nghiền dao động từ 500 mm tới 1500 mm, chi tiết như sau:</w:t>
      </w:r>
    </w:p>
    <w:p w14:paraId="641F63EA" w14:textId="77777777" w:rsidR="001564B3" w:rsidRPr="001564B3" w:rsidRDefault="001564B3" w:rsidP="001564B3">
      <w:pPr>
        <w:spacing w:before="120" w:line="360" w:lineRule="exact"/>
        <w:ind w:firstLine="720"/>
        <w:jc w:val="both"/>
        <w:rPr>
          <w:rFonts w:ascii="Times New Roman" w:hAnsi="Times New Roman" w:cs="Times New Roman"/>
          <w:bCs/>
          <w:sz w:val="28"/>
          <w:szCs w:val="28"/>
        </w:rPr>
      </w:pPr>
      <w:r w:rsidRPr="001564B3">
        <w:rPr>
          <w:rFonts w:ascii="Times New Roman" w:hAnsi="Times New Roman" w:cs="Times New Roman"/>
          <w:bCs/>
          <w:sz w:val="28"/>
          <w:szCs w:val="28"/>
        </w:rPr>
        <w:t>- Khu vực xã các La Hiên, Võ Nhai có 08 mỏ: d</w:t>
      </w:r>
      <w:r w:rsidRPr="001564B3">
        <w:rPr>
          <w:rFonts w:ascii="Times New Roman" w:hAnsi="Times New Roman" w:cs="Times New Roman"/>
          <w:bCs/>
          <w:sz w:val="28"/>
          <w:szCs w:val="28"/>
          <w:vertAlign w:val="subscript"/>
        </w:rPr>
        <w:t>cp</w:t>
      </w:r>
      <w:r w:rsidRPr="001564B3">
        <w:rPr>
          <w:rFonts w:ascii="Times New Roman" w:hAnsi="Times New Roman" w:cs="Times New Roman"/>
          <w:bCs/>
          <w:sz w:val="28"/>
          <w:szCs w:val="28"/>
        </w:rPr>
        <w:t xml:space="preserve"> dao động từ 500mm ÷ 1200mm.</w:t>
      </w:r>
    </w:p>
    <w:p w14:paraId="2348F87A" w14:textId="77777777" w:rsidR="001564B3" w:rsidRPr="001564B3" w:rsidRDefault="001564B3" w:rsidP="001564B3">
      <w:pPr>
        <w:spacing w:before="120" w:line="360" w:lineRule="exact"/>
        <w:ind w:firstLine="720"/>
        <w:jc w:val="both"/>
        <w:rPr>
          <w:rFonts w:ascii="Times New Roman" w:hAnsi="Times New Roman" w:cs="Times New Roman"/>
          <w:bCs/>
          <w:sz w:val="28"/>
          <w:szCs w:val="28"/>
        </w:rPr>
      </w:pPr>
      <w:r w:rsidRPr="001564B3">
        <w:rPr>
          <w:rFonts w:ascii="Times New Roman" w:hAnsi="Times New Roman" w:cs="Times New Roman"/>
          <w:bCs/>
          <w:sz w:val="28"/>
          <w:szCs w:val="28"/>
        </w:rPr>
        <w:t>- Khu vực các xã Quang Sơn, Văn Lăng, Đồng Hỷ có 19 mỏ: d</w:t>
      </w:r>
      <w:r w:rsidRPr="001564B3">
        <w:rPr>
          <w:rFonts w:ascii="Times New Roman" w:hAnsi="Times New Roman" w:cs="Times New Roman"/>
          <w:bCs/>
          <w:sz w:val="28"/>
          <w:szCs w:val="28"/>
          <w:vertAlign w:val="subscript"/>
        </w:rPr>
        <w:t>cp</w:t>
      </w:r>
      <w:r w:rsidRPr="001564B3">
        <w:rPr>
          <w:rFonts w:ascii="Times New Roman" w:hAnsi="Times New Roman" w:cs="Times New Roman"/>
          <w:bCs/>
          <w:sz w:val="28"/>
          <w:szCs w:val="28"/>
        </w:rPr>
        <w:t xml:space="preserve"> dao động từ 500mm ÷ 1500mm.</w:t>
      </w:r>
    </w:p>
    <w:p w14:paraId="41712C73" w14:textId="77777777" w:rsidR="001564B3" w:rsidRPr="001564B3" w:rsidRDefault="001564B3" w:rsidP="001564B3">
      <w:pPr>
        <w:spacing w:before="120" w:line="360" w:lineRule="exact"/>
        <w:ind w:firstLine="720"/>
        <w:jc w:val="both"/>
        <w:rPr>
          <w:rFonts w:ascii="Times New Roman" w:hAnsi="Times New Roman" w:cs="Times New Roman"/>
          <w:bCs/>
          <w:sz w:val="28"/>
          <w:szCs w:val="28"/>
        </w:rPr>
      </w:pPr>
      <w:r w:rsidRPr="001564B3">
        <w:rPr>
          <w:rFonts w:ascii="Times New Roman" w:hAnsi="Times New Roman" w:cs="Times New Roman"/>
          <w:bCs/>
          <w:sz w:val="28"/>
          <w:szCs w:val="28"/>
        </w:rPr>
        <w:t>- Khu vực xã Phú Lương, Phượng Tiến, Yên Trạch có 04 mỏ: d</w:t>
      </w:r>
      <w:r w:rsidRPr="001564B3">
        <w:rPr>
          <w:rFonts w:ascii="Times New Roman" w:hAnsi="Times New Roman" w:cs="Times New Roman"/>
          <w:bCs/>
          <w:sz w:val="28"/>
          <w:szCs w:val="28"/>
          <w:vertAlign w:val="subscript"/>
        </w:rPr>
        <w:t>cp</w:t>
      </w:r>
      <w:r w:rsidRPr="001564B3">
        <w:rPr>
          <w:rFonts w:ascii="Times New Roman" w:hAnsi="Times New Roman" w:cs="Times New Roman"/>
          <w:bCs/>
          <w:sz w:val="28"/>
          <w:szCs w:val="28"/>
        </w:rPr>
        <w:t xml:space="preserve"> dao động từ 500mm ÷ 1500mm.</w:t>
      </w:r>
    </w:p>
    <w:p w14:paraId="2DC3003C" w14:textId="77777777" w:rsidR="001564B3" w:rsidRPr="001564B3" w:rsidRDefault="001564B3" w:rsidP="001564B3">
      <w:pPr>
        <w:spacing w:before="120" w:line="360" w:lineRule="exact"/>
        <w:ind w:firstLine="720"/>
        <w:jc w:val="both"/>
        <w:rPr>
          <w:rFonts w:ascii="Times New Roman" w:hAnsi="Times New Roman" w:cs="Times New Roman"/>
          <w:bCs/>
          <w:sz w:val="28"/>
          <w:szCs w:val="28"/>
        </w:rPr>
      </w:pPr>
      <w:r w:rsidRPr="001564B3">
        <w:rPr>
          <w:rFonts w:ascii="Times New Roman" w:hAnsi="Times New Roman" w:cs="Times New Roman"/>
          <w:bCs/>
          <w:sz w:val="28"/>
          <w:szCs w:val="28"/>
        </w:rPr>
        <w:t>- Khu vực các xã Chợ Đồn, Yên Thịnh có 05 mỏ: d</w:t>
      </w:r>
      <w:r w:rsidRPr="001564B3">
        <w:rPr>
          <w:rFonts w:ascii="Times New Roman" w:hAnsi="Times New Roman" w:cs="Times New Roman"/>
          <w:bCs/>
          <w:sz w:val="28"/>
          <w:szCs w:val="28"/>
          <w:vertAlign w:val="subscript"/>
        </w:rPr>
        <w:t>cp</w:t>
      </w:r>
      <w:r w:rsidRPr="001564B3">
        <w:rPr>
          <w:rFonts w:ascii="Times New Roman" w:hAnsi="Times New Roman" w:cs="Times New Roman"/>
          <w:bCs/>
          <w:sz w:val="28"/>
          <w:szCs w:val="28"/>
        </w:rPr>
        <w:t xml:space="preserve"> dao động từ 500mm ÷ 1000mm.</w:t>
      </w:r>
    </w:p>
    <w:p w14:paraId="2CECCA13" w14:textId="77777777" w:rsidR="001564B3" w:rsidRPr="001564B3" w:rsidRDefault="001564B3" w:rsidP="001564B3">
      <w:pPr>
        <w:spacing w:before="120" w:line="360" w:lineRule="exact"/>
        <w:ind w:firstLine="720"/>
        <w:jc w:val="both"/>
        <w:rPr>
          <w:rFonts w:ascii="Times New Roman" w:hAnsi="Times New Roman" w:cs="Times New Roman"/>
          <w:bCs/>
          <w:sz w:val="28"/>
          <w:szCs w:val="28"/>
        </w:rPr>
      </w:pPr>
      <w:r w:rsidRPr="001564B3">
        <w:rPr>
          <w:rFonts w:ascii="Times New Roman" w:hAnsi="Times New Roman" w:cs="Times New Roman"/>
          <w:bCs/>
          <w:sz w:val="28"/>
          <w:szCs w:val="28"/>
        </w:rPr>
        <w:t>- Khu vực các xã Cường Lợi, Na Rì, Trần Phú có 04 mỏ: d</w:t>
      </w:r>
      <w:r w:rsidRPr="001564B3">
        <w:rPr>
          <w:rFonts w:ascii="Times New Roman" w:hAnsi="Times New Roman" w:cs="Times New Roman"/>
          <w:bCs/>
          <w:sz w:val="28"/>
          <w:szCs w:val="28"/>
          <w:vertAlign w:val="subscript"/>
        </w:rPr>
        <w:t>cp</w:t>
      </w:r>
      <w:r w:rsidRPr="001564B3">
        <w:rPr>
          <w:rFonts w:ascii="Times New Roman" w:hAnsi="Times New Roman" w:cs="Times New Roman"/>
          <w:bCs/>
          <w:sz w:val="28"/>
          <w:szCs w:val="28"/>
        </w:rPr>
        <w:t xml:space="preserve"> dao động từ 500mm ÷ 800mm.</w:t>
      </w:r>
    </w:p>
    <w:p w14:paraId="1311114C" w14:textId="77777777" w:rsidR="001564B3" w:rsidRPr="001564B3" w:rsidRDefault="001564B3" w:rsidP="001564B3">
      <w:pPr>
        <w:spacing w:before="120" w:line="360" w:lineRule="exact"/>
        <w:ind w:firstLine="720"/>
        <w:jc w:val="both"/>
        <w:rPr>
          <w:rFonts w:ascii="Times New Roman" w:hAnsi="Times New Roman" w:cs="Times New Roman"/>
          <w:bCs/>
          <w:sz w:val="28"/>
          <w:szCs w:val="28"/>
        </w:rPr>
      </w:pPr>
      <w:r w:rsidRPr="001564B3">
        <w:rPr>
          <w:rFonts w:ascii="Times New Roman" w:hAnsi="Times New Roman" w:cs="Times New Roman"/>
          <w:bCs/>
          <w:sz w:val="28"/>
          <w:szCs w:val="28"/>
        </w:rPr>
        <w:t>- Khu vực phường Bắc Kạn, xã Thanh Thịnh, yên Bình có 05 mỏ: d</w:t>
      </w:r>
      <w:r w:rsidRPr="001564B3">
        <w:rPr>
          <w:rFonts w:ascii="Times New Roman" w:hAnsi="Times New Roman" w:cs="Times New Roman"/>
          <w:bCs/>
          <w:sz w:val="28"/>
          <w:szCs w:val="28"/>
          <w:vertAlign w:val="subscript"/>
        </w:rPr>
        <w:t>cp</w:t>
      </w:r>
      <w:r w:rsidRPr="001564B3">
        <w:rPr>
          <w:rFonts w:ascii="Times New Roman" w:hAnsi="Times New Roman" w:cs="Times New Roman"/>
          <w:bCs/>
          <w:sz w:val="28"/>
          <w:szCs w:val="28"/>
        </w:rPr>
        <w:t xml:space="preserve"> dao động từ 500mm ÷ 1000mm.</w:t>
      </w:r>
    </w:p>
    <w:p w14:paraId="10D154A6" w14:textId="77777777" w:rsidR="001564B3" w:rsidRPr="001564B3" w:rsidRDefault="001564B3" w:rsidP="001564B3">
      <w:pPr>
        <w:spacing w:before="120" w:line="360" w:lineRule="exact"/>
        <w:ind w:firstLine="720"/>
        <w:jc w:val="both"/>
        <w:rPr>
          <w:rFonts w:ascii="Times New Roman" w:hAnsi="Times New Roman" w:cs="Times New Roman"/>
          <w:bCs/>
          <w:sz w:val="28"/>
          <w:szCs w:val="28"/>
        </w:rPr>
      </w:pPr>
      <w:r w:rsidRPr="001564B3">
        <w:rPr>
          <w:rFonts w:ascii="Times New Roman" w:hAnsi="Times New Roman" w:cs="Times New Roman"/>
          <w:bCs/>
          <w:sz w:val="28"/>
          <w:szCs w:val="28"/>
        </w:rPr>
        <w:lastRenderedPageBreak/>
        <w:t>- Khu vực các xã Cẩm Giàng, Hiệp Lực, Ngân Sơn, Bằng Thành có 05 mỏ: d</w:t>
      </w:r>
      <w:r w:rsidRPr="001564B3">
        <w:rPr>
          <w:rFonts w:ascii="Times New Roman" w:hAnsi="Times New Roman" w:cs="Times New Roman"/>
          <w:bCs/>
          <w:sz w:val="28"/>
          <w:szCs w:val="28"/>
          <w:vertAlign w:val="subscript"/>
        </w:rPr>
        <w:t>cp</w:t>
      </w:r>
      <w:r w:rsidRPr="001564B3">
        <w:rPr>
          <w:rFonts w:ascii="Times New Roman" w:hAnsi="Times New Roman" w:cs="Times New Roman"/>
          <w:bCs/>
          <w:sz w:val="28"/>
          <w:szCs w:val="28"/>
        </w:rPr>
        <w:t xml:space="preserve"> dao động từ 500mm ÷ 800mm.</w:t>
      </w:r>
    </w:p>
    <w:p w14:paraId="49A91515" w14:textId="77777777" w:rsidR="001564B3" w:rsidRPr="001564B3" w:rsidRDefault="001564B3" w:rsidP="001564B3">
      <w:pPr>
        <w:spacing w:before="120" w:line="360" w:lineRule="exact"/>
        <w:ind w:firstLine="720"/>
        <w:jc w:val="both"/>
        <w:rPr>
          <w:rFonts w:ascii="Times New Roman" w:hAnsi="Times New Roman" w:cs="Times New Roman"/>
          <w:bCs/>
          <w:spacing w:val="-8"/>
          <w:sz w:val="28"/>
          <w:szCs w:val="28"/>
        </w:rPr>
      </w:pPr>
      <w:r w:rsidRPr="001564B3">
        <w:rPr>
          <w:rFonts w:ascii="Times New Roman" w:hAnsi="Times New Roman" w:cs="Times New Roman"/>
          <w:bCs/>
          <w:spacing w:val="-8"/>
          <w:sz w:val="28"/>
          <w:szCs w:val="28"/>
        </w:rPr>
        <w:t>- Khu vực các xã Chợ Rã, Phúc Lộc, Đồng Phúc có 04 mỏ: d</w:t>
      </w:r>
      <w:r w:rsidRPr="001564B3">
        <w:rPr>
          <w:rFonts w:ascii="Times New Roman" w:hAnsi="Times New Roman" w:cs="Times New Roman"/>
          <w:bCs/>
          <w:spacing w:val="-8"/>
          <w:sz w:val="28"/>
          <w:szCs w:val="28"/>
          <w:vertAlign w:val="subscript"/>
        </w:rPr>
        <w:t>cp</w:t>
      </w:r>
      <w:r w:rsidRPr="001564B3">
        <w:rPr>
          <w:rFonts w:ascii="Times New Roman" w:hAnsi="Times New Roman" w:cs="Times New Roman"/>
          <w:bCs/>
          <w:spacing w:val="-8"/>
          <w:sz w:val="28"/>
          <w:szCs w:val="28"/>
        </w:rPr>
        <w:t xml:space="preserve"> dao động từ 500mm ÷ 800mm.</w:t>
      </w:r>
    </w:p>
    <w:p w14:paraId="4EE8E579" w14:textId="77777777" w:rsidR="00B659E7" w:rsidRPr="00B659E7" w:rsidRDefault="00B659E7" w:rsidP="00B659E7">
      <w:pPr>
        <w:spacing w:before="120" w:after="0" w:line="360" w:lineRule="exact"/>
        <w:ind w:firstLine="720"/>
        <w:jc w:val="both"/>
        <w:rPr>
          <w:rFonts w:ascii="Times New Roman" w:hAnsi="Times New Roman" w:cs="Times New Roman"/>
          <w:bCs/>
          <w:spacing w:val="-8"/>
          <w:sz w:val="28"/>
          <w:szCs w:val="28"/>
        </w:rPr>
      </w:pPr>
      <w:r w:rsidRPr="00B659E7">
        <w:rPr>
          <w:rFonts w:ascii="Times New Roman" w:hAnsi="Times New Roman" w:cs="Times New Roman"/>
          <w:bCs/>
          <w:spacing w:val="-8"/>
          <w:sz w:val="28"/>
          <w:szCs w:val="28"/>
        </w:rPr>
        <w:t>- Khu vực các xã Chợ Rã, Phúc Lộc có 03 mỏ: d</w:t>
      </w:r>
      <w:r w:rsidRPr="00B659E7">
        <w:rPr>
          <w:rFonts w:ascii="Times New Roman" w:hAnsi="Times New Roman" w:cs="Times New Roman"/>
          <w:bCs/>
          <w:spacing w:val="-8"/>
          <w:sz w:val="28"/>
          <w:szCs w:val="28"/>
          <w:vertAlign w:val="subscript"/>
        </w:rPr>
        <w:t>cp</w:t>
      </w:r>
      <w:r w:rsidRPr="00B659E7">
        <w:rPr>
          <w:rFonts w:ascii="Times New Roman" w:hAnsi="Times New Roman" w:cs="Times New Roman"/>
          <w:bCs/>
          <w:spacing w:val="-8"/>
          <w:sz w:val="28"/>
          <w:szCs w:val="28"/>
        </w:rPr>
        <w:t xml:space="preserve"> dao động từ 500mm ÷ 800mm.</w:t>
      </w:r>
    </w:p>
    <w:p w14:paraId="68D2B71E" w14:textId="6AB2DE03" w:rsidR="00B659E7" w:rsidRPr="00B659E7" w:rsidRDefault="008C1BDE" w:rsidP="00B659E7">
      <w:pPr>
        <w:spacing w:before="120" w:after="0" w:line="360" w:lineRule="exact"/>
        <w:ind w:firstLine="720"/>
        <w:jc w:val="both"/>
        <w:rPr>
          <w:rFonts w:ascii="Times New Roman" w:hAnsi="Times New Roman" w:cs="Times New Roman"/>
          <w:b/>
          <w:bCs/>
          <w:sz w:val="28"/>
          <w:szCs w:val="28"/>
        </w:rPr>
      </w:pPr>
      <w:r>
        <w:rPr>
          <w:rFonts w:ascii="Times New Roman" w:hAnsi="Times New Roman" w:cs="Times New Roman"/>
          <w:b/>
          <w:bCs/>
          <w:sz w:val="28"/>
          <w:szCs w:val="28"/>
          <w:lang w:val="en-US"/>
        </w:rPr>
        <w:t>e</w:t>
      </w:r>
      <w:r w:rsidR="00B659E7" w:rsidRPr="00B659E7">
        <w:rPr>
          <w:rFonts w:ascii="Times New Roman" w:hAnsi="Times New Roman" w:cs="Times New Roman"/>
          <w:b/>
          <w:bCs/>
          <w:sz w:val="28"/>
          <w:szCs w:val="28"/>
        </w:rPr>
        <w:t>. Khung chỉ tiêu thuốc nổ tính toán trên địa bàn tỉnh Thái Nguyên</w:t>
      </w:r>
    </w:p>
    <w:p w14:paraId="76C7E904" w14:textId="77777777" w:rsidR="00B659E7" w:rsidRPr="00B659E7" w:rsidRDefault="00B659E7" w:rsidP="00B659E7">
      <w:pPr>
        <w:spacing w:before="120" w:after="0" w:line="360" w:lineRule="exact"/>
        <w:ind w:firstLine="720"/>
        <w:jc w:val="both"/>
        <w:rPr>
          <w:rFonts w:ascii="Times New Roman" w:hAnsi="Times New Roman" w:cs="Times New Roman"/>
          <w:bCs/>
          <w:i/>
          <w:sz w:val="28"/>
          <w:szCs w:val="28"/>
        </w:rPr>
      </w:pPr>
      <w:r w:rsidRPr="00B659E7">
        <w:rPr>
          <w:rFonts w:ascii="Times New Roman" w:hAnsi="Times New Roman" w:cs="Times New Roman"/>
          <w:bCs/>
          <w:sz w:val="28"/>
          <w:szCs w:val="28"/>
        </w:rPr>
        <w:t xml:space="preserve">Áp dụng công thức tính toán chỉ tiêu thuốc nổ nêu trên, Sở Công Thương đã lựa chọn các thông số kỹ thuật thực tế đặc thù tại các mỏ khó khăn nhất </w:t>
      </w:r>
      <w:r w:rsidRPr="00B659E7">
        <w:rPr>
          <w:rFonts w:ascii="Times New Roman" w:hAnsi="Times New Roman" w:cs="Times New Roman"/>
          <w:bCs/>
          <w:i/>
          <w:sz w:val="28"/>
          <w:szCs w:val="28"/>
        </w:rPr>
        <w:t>(đối với các mỏ có độ cứng đất đá cao f=9, điều kiện máy móc thiết bị khai thác nhỏ, lạc hậu, thiết bị nghiền hàm hoặc dung tích gầu xúc nhỏ d</w:t>
      </w:r>
      <w:r w:rsidRPr="00B659E7">
        <w:rPr>
          <w:rFonts w:ascii="Times New Roman" w:hAnsi="Times New Roman" w:cs="Times New Roman"/>
          <w:bCs/>
          <w:i/>
          <w:sz w:val="28"/>
          <w:szCs w:val="28"/>
          <w:vertAlign w:val="subscript"/>
        </w:rPr>
        <w:t>cp</w:t>
      </w:r>
      <w:r w:rsidRPr="00B659E7">
        <w:rPr>
          <w:rFonts w:ascii="Times New Roman" w:hAnsi="Times New Roman" w:cs="Times New Roman"/>
          <w:bCs/>
          <w:i/>
          <w:sz w:val="28"/>
          <w:szCs w:val="28"/>
        </w:rPr>
        <w:t xml:space="preserve"> =500mm)</w:t>
      </w:r>
      <w:r w:rsidRPr="00B659E7">
        <w:rPr>
          <w:rFonts w:ascii="Times New Roman" w:hAnsi="Times New Roman" w:cs="Times New Roman"/>
          <w:bCs/>
          <w:sz w:val="28"/>
          <w:szCs w:val="28"/>
        </w:rPr>
        <w:t xml:space="preserve"> đến các mỏ có thông số kỹ thuật đặc thù thuận lợi nhất </w:t>
      </w:r>
      <w:r w:rsidRPr="00B659E7">
        <w:rPr>
          <w:rFonts w:ascii="Times New Roman" w:hAnsi="Times New Roman" w:cs="Times New Roman"/>
          <w:bCs/>
          <w:i/>
          <w:sz w:val="28"/>
          <w:szCs w:val="28"/>
        </w:rPr>
        <w:t>(độ cứng đất đá thấp f=4,5, máy móc thiết bị lớn, hiện đại, thiết bị nghiền hàm hoặc dung tích gầu xúc lớn d</w:t>
      </w:r>
      <w:r w:rsidRPr="00B659E7">
        <w:rPr>
          <w:rFonts w:ascii="Times New Roman" w:hAnsi="Times New Roman" w:cs="Times New Roman"/>
          <w:bCs/>
          <w:i/>
          <w:sz w:val="28"/>
          <w:szCs w:val="28"/>
          <w:vertAlign w:val="subscript"/>
        </w:rPr>
        <w:t>cp</w:t>
      </w:r>
      <w:r w:rsidRPr="00B659E7">
        <w:rPr>
          <w:rFonts w:ascii="Times New Roman" w:hAnsi="Times New Roman" w:cs="Times New Roman"/>
          <w:bCs/>
          <w:i/>
          <w:sz w:val="28"/>
          <w:szCs w:val="28"/>
        </w:rPr>
        <w:t xml:space="preserve"> =1500mm) </w:t>
      </w:r>
      <w:r w:rsidRPr="00B659E7">
        <w:rPr>
          <w:rFonts w:ascii="Times New Roman" w:hAnsi="Times New Roman" w:cs="Times New Roman"/>
          <w:bCs/>
          <w:sz w:val="28"/>
          <w:szCs w:val="28"/>
        </w:rPr>
        <w:t xml:space="preserve">để đưa ra khung chỉ tiêu thuốc nổ cho hoạt động khai thác tại các mỏ đá vôi trên địa bàn tỉnh Thái Nguyên: </w:t>
      </w:r>
      <w:r w:rsidRPr="00B659E7">
        <w:rPr>
          <w:rFonts w:ascii="Times New Roman" w:hAnsi="Times New Roman" w:cs="Times New Roman"/>
          <w:b/>
          <w:bCs/>
          <w:sz w:val="28"/>
          <w:szCs w:val="28"/>
        </w:rPr>
        <w:t xml:space="preserve">q = </w:t>
      </w:r>
      <w:r w:rsidRPr="00B659E7">
        <w:rPr>
          <w:rFonts w:ascii="Times New Roman" w:hAnsi="Times New Roman" w:cs="Times New Roman"/>
          <w:b/>
          <w:sz w:val="28"/>
          <w:szCs w:val="28"/>
        </w:rPr>
        <w:t>0,23 ÷ 0,42 (kg/m</w:t>
      </w:r>
      <w:r w:rsidRPr="00B659E7">
        <w:rPr>
          <w:rFonts w:ascii="Times New Roman" w:hAnsi="Times New Roman" w:cs="Times New Roman"/>
          <w:b/>
          <w:sz w:val="28"/>
          <w:szCs w:val="28"/>
          <w:vertAlign w:val="superscript"/>
        </w:rPr>
        <w:t>3</w:t>
      </w:r>
      <w:r w:rsidRPr="00B659E7">
        <w:rPr>
          <w:rFonts w:ascii="Times New Roman" w:hAnsi="Times New Roman" w:cs="Times New Roman"/>
          <w:b/>
          <w:sz w:val="28"/>
          <w:szCs w:val="28"/>
        </w:rPr>
        <w:t>)</w:t>
      </w:r>
      <w:r w:rsidRPr="00B659E7">
        <w:rPr>
          <w:rFonts w:ascii="Times New Roman" w:hAnsi="Times New Roman" w:cs="Times New Roman"/>
          <w:sz w:val="28"/>
          <w:szCs w:val="28"/>
        </w:rPr>
        <w:t xml:space="preserve">, </w:t>
      </w:r>
      <w:r w:rsidRPr="00B659E7">
        <w:rPr>
          <w:rFonts w:ascii="Times New Roman" w:hAnsi="Times New Roman" w:cs="Times New Roman"/>
          <w:bCs/>
          <w:sz w:val="28"/>
          <w:szCs w:val="28"/>
        </w:rPr>
        <w:t xml:space="preserve">số liệu chi tiết tại Bảng dưới đây: </w:t>
      </w:r>
    </w:p>
    <w:tbl>
      <w:tblPr>
        <w:tblW w:w="90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877"/>
        <w:gridCol w:w="877"/>
        <w:gridCol w:w="2924"/>
        <w:gridCol w:w="3404"/>
      </w:tblGrid>
      <w:tr w:rsidR="00B659E7" w:rsidRPr="00B659E7" w14:paraId="42FD1241" w14:textId="77777777" w:rsidTr="0059703E">
        <w:trPr>
          <w:trHeight w:val="1134"/>
        </w:trPr>
        <w:tc>
          <w:tcPr>
            <w:tcW w:w="992" w:type="dxa"/>
            <w:vMerge w:val="restart"/>
            <w:tcBorders>
              <w:bottom w:val="single" w:sz="4" w:space="0" w:color="auto"/>
            </w:tcBorders>
            <w:vAlign w:val="center"/>
            <w:hideMark/>
          </w:tcPr>
          <w:p w14:paraId="6E43269A" w14:textId="77777777" w:rsidR="00B659E7" w:rsidRPr="00B659E7" w:rsidRDefault="00B659E7" w:rsidP="00B659E7">
            <w:pPr>
              <w:spacing w:after="0" w:line="240" w:lineRule="auto"/>
              <w:jc w:val="center"/>
              <w:rPr>
                <w:rFonts w:ascii="Times New Roman" w:hAnsi="Times New Roman" w:cs="Times New Roman"/>
                <w:b/>
                <w:bCs/>
                <w:sz w:val="26"/>
                <w:szCs w:val="26"/>
              </w:rPr>
            </w:pPr>
            <w:r w:rsidRPr="00B659E7">
              <w:rPr>
                <w:rFonts w:ascii="Times New Roman" w:hAnsi="Times New Roman" w:cs="Times New Roman"/>
                <w:b/>
                <w:bCs/>
                <w:sz w:val="26"/>
                <w:szCs w:val="26"/>
              </w:rPr>
              <w:t>d</w:t>
            </w:r>
            <w:r w:rsidRPr="00B659E7">
              <w:rPr>
                <w:rFonts w:ascii="Times New Roman" w:hAnsi="Times New Roman" w:cs="Times New Roman"/>
                <w:b/>
                <w:bCs/>
                <w:sz w:val="26"/>
                <w:szCs w:val="26"/>
                <w:vertAlign w:val="subscript"/>
              </w:rPr>
              <w:t>o</w:t>
            </w:r>
            <w:r w:rsidRPr="00B659E7">
              <w:rPr>
                <w:rFonts w:ascii="Times New Roman" w:hAnsi="Times New Roman" w:cs="Times New Roman"/>
                <w:b/>
                <w:bCs/>
                <w:sz w:val="26"/>
                <w:szCs w:val="26"/>
              </w:rPr>
              <w:t>, m</w:t>
            </w:r>
          </w:p>
        </w:tc>
        <w:tc>
          <w:tcPr>
            <w:tcW w:w="877" w:type="dxa"/>
            <w:vMerge w:val="restart"/>
            <w:tcBorders>
              <w:bottom w:val="single" w:sz="4" w:space="0" w:color="auto"/>
            </w:tcBorders>
            <w:vAlign w:val="center"/>
          </w:tcPr>
          <w:p w14:paraId="212CCE5E" w14:textId="77777777" w:rsidR="00B659E7" w:rsidRPr="00B659E7" w:rsidRDefault="00B659E7" w:rsidP="00B659E7">
            <w:pPr>
              <w:spacing w:after="0" w:line="240" w:lineRule="auto"/>
              <w:jc w:val="center"/>
              <w:rPr>
                <w:rFonts w:ascii="Times New Roman" w:hAnsi="Times New Roman" w:cs="Times New Roman"/>
                <w:b/>
                <w:bCs/>
                <w:spacing w:val="-10"/>
                <w:sz w:val="26"/>
                <w:szCs w:val="26"/>
              </w:rPr>
            </w:pPr>
            <w:r w:rsidRPr="00B659E7">
              <w:rPr>
                <w:rFonts w:ascii="Times New Roman" w:hAnsi="Times New Roman" w:cs="Times New Roman"/>
                <w:b/>
                <w:bCs/>
                <w:spacing w:val="-10"/>
                <w:sz w:val="26"/>
                <w:szCs w:val="26"/>
              </w:rPr>
              <w:t>k</w:t>
            </w:r>
            <w:r w:rsidRPr="00B659E7">
              <w:rPr>
                <w:rFonts w:ascii="Times New Roman" w:hAnsi="Times New Roman" w:cs="Times New Roman"/>
                <w:b/>
                <w:bCs/>
                <w:spacing w:val="-10"/>
                <w:sz w:val="26"/>
                <w:szCs w:val="26"/>
                <w:vertAlign w:val="subscript"/>
              </w:rPr>
              <w:t>B</w:t>
            </w:r>
          </w:p>
        </w:tc>
        <w:tc>
          <w:tcPr>
            <w:tcW w:w="877" w:type="dxa"/>
            <w:vMerge w:val="restart"/>
            <w:tcBorders>
              <w:bottom w:val="single" w:sz="4" w:space="0" w:color="auto"/>
            </w:tcBorders>
            <w:vAlign w:val="center"/>
            <w:hideMark/>
          </w:tcPr>
          <w:p w14:paraId="4EF5BFB1" w14:textId="77777777" w:rsidR="00B659E7" w:rsidRPr="00B659E7" w:rsidRDefault="00B659E7" w:rsidP="00B659E7">
            <w:pPr>
              <w:spacing w:after="0" w:line="240" w:lineRule="auto"/>
              <w:jc w:val="center"/>
              <w:rPr>
                <w:rFonts w:ascii="Times New Roman" w:hAnsi="Times New Roman" w:cs="Times New Roman"/>
                <w:b/>
                <w:bCs/>
                <w:sz w:val="26"/>
                <w:szCs w:val="26"/>
              </w:rPr>
            </w:pPr>
            <w:r w:rsidRPr="00B659E7">
              <w:rPr>
                <w:rFonts w:ascii="Times New Roman" w:hAnsi="Times New Roman" w:cs="Times New Roman"/>
                <w:b/>
                <w:bCs/>
                <w:spacing w:val="-10"/>
                <w:sz w:val="26"/>
                <w:szCs w:val="26"/>
              </w:rPr>
              <w:t>f</w:t>
            </w:r>
          </w:p>
        </w:tc>
        <w:tc>
          <w:tcPr>
            <w:tcW w:w="6328" w:type="dxa"/>
            <w:gridSpan w:val="2"/>
            <w:tcBorders>
              <w:bottom w:val="single" w:sz="4" w:space="0" w:color="auto"/>
            </w:tcBorders>
            <w:vAlign w:val="center"/>
            <w:hideMark/>
          </w:tcPr>
          <w:p w14:paraId="44C7D772" w14:textId="77777777" w:rsidR="00B659E7" w:rsidRPr="00B659E7" w:rsidRDefault="00B659E7" w:rsidP="00B659E7">
            <w:pPr>
              <w:spacing w:after="0" w:line="240" w:lineRule="auto"/>
              <w:jc w:val="center"/>
              <w:rPr>
                <w:rFonts w:ascii="Times New Roman" w:hAnsi="Times New Roman" w:cs="Times New Roman"/>
                <w:b/>
                <w:bCs/>
                <w:spacing w:val="-4"/>
                <w:sz w:val="26"/>
                <w:szCs w:val="26"/>
              </w:rPr>
            </w:pPr>
            <w:r w:rsidRPr="00B659E7">
              <w:rPr>
                <w:rFonts w:ascii="Times New Roman" w:hAnsi="Times New Roman" w:cs="Times New Roman"/>
                <w:b/>
                <w:bCs/>
                <w:spacing w:val="-4"/>
                <w:sz w:val="26"/>
                <w:szCs w:val="26"/>
              </w:rPr>
              <w:t>Chỉ</w:t>
            </w:r>
            <w:r w:rsidRPr="00B659E7">
              <w:rPr>
                <w:rFonts w:ascii="Times New Roman" w:hAnsi="Times New Roman" w:cs="Times New Roman"/>
                <w:spacing w:val="-4"/>
                <w:sz w:val="26"/>
                <w:szCs w:val="26"/>
              </w:rPr>
              <w:t xml:space="preserve"> </w:t>
            </w:r>
            <w:r w:rsidRPr="00B659E7">
              <w:rPr>
                <w:rFonts w:ascii="Times New Roman" w:hAnsi="Times New Roman" w:cs="Times New Roman"/>
                <w:b/>
                <w:bCs/>
                <w:spacing w:val="-4"/>
                <w:sz w:val="26"/>
                <w:szCs w:val="26"/>
              </w:rPr>
              <w:t>tiêu thuốc nổ</w:t>
            </w:r>
            <w:r w:rsidRPr="00B659E7">
              <w:rPr>
                <w:rFonts w:ascii="Times New Roman" w:hAnsi="Times New Roman" w:cs="Times New Roman"/>
                <w:spacing w:val="-4"/>
                <w:sz w:val="26"/>
                <w:szCs w:val="26"/>
              </w:rPr>
              <w:t xml:space="preserve"> </w:t>
            </w:r>
            <w:r w:rsidRPr="00B659E7">
              <w:rPr>
                <w:rFonts w:ascii="Times New Roman" w:hAnsi="Times New Roman" w:cs="Times New Roman"/>
                <w:b/>
                <w:bCs/>
                <w:spacing w:val="-4"/>
                <w:sz w:val="26"/>
                <w:szCs w:val="26"/>
              </w:rPr>
              <w:t>q (kg/m</w:t>
            </w:r>
            <w:r w:rsidRPr="00B659E7">
              <w:rPr>
                <w:rFonts w:ascii="Times New Roman" w:hAnsi="Times New Roman" w:cs="Times New Roman"/>
                <w:b/>
                <w:bCs/>
                <w:spacing w:val="-4"/>
                <w:sz w:val="26"/>
                <w:szCs w:val="26"/>
                <w:vertAlign w:val="superscript"/>
              </w:rPr>
              <w:t>3</w:t>
            </w:r>
            <w:r w:rsidRPr="00B659E7">
              <w:rPr>
                <w:rFonts w:ascii="Times New Roman" w:hAnsi="Times New Roman" w:cs="Times New Roman"/>
                <w:b/>
                <w:bCs/>
                <w:spacing w:val="-4"/>
                <w:sz w:val="26"/>
                <w:szCs w:val="26"/>
              </w:rPr>
              <w:t>)</w:t>
            </w:r>
          </w:p>
          <w:p w14:paraId="41A10AB4" w14:textId="77777777" w:rsidR="00B659E7" w:rsidRPr="00B659E7" w:rsidRDefault="00B659E7" w:rsidP="00B659E7">
            <w:pPr>
              <w:spacing w:after="0" w:line="240" w:lineRule="auto"/>
              <w:jc w:val="center"/>
              <w:rPr>
                <w:rFonts w:ascii="Times New Roman" w:hAnsi="Times New Roman" w:cs="Times New Roman"/>
                <w:bCs/>
                <w:spacing w:val="-4"/>
                <w:sz w:val="26"/>
                <w:szCs w:val="26"/>
              </w:rPr>
            </w:pPr>
            <w:r w:rsidRPr="00B659E7">
              <w:rPr>
                <w:rFonts w:ascii="Times New Roman" w:hAnsi="Times New Roman" w:cs="Times New Roman"/>
                <w:spacing w:val="-4"/>
                <w:sz w:val="26"/>
                <w:szCs w:val="26"/>
              </w:rPr>
              <w:t>d</w:t>
            </w:r>
            <w:r w:rsidRPr="00B659E7">
              <w:rPr>
                <w:rFonts w:ascii="Times New Roman" w:hAnsi="Times New Roman" w:cs="Times New Roman"/>
                <w:spacing w:val="-4"/>
                <w:sz w:val="26"/>
                <w:szCs w:val="26"/>
                <w:vertAlign w:val="subscript"/>
              </w:rPr>
              <w:t>cp</w:t>
            </w:r>
            <w:r w:rsidRPr="00B659E7">
              <w:rPr>
                <w:rFonts w:ascii="Times New Roman" w:hAnsi="Times New Roman" w:cs="Times New Roman"/>
                <w:spacing w:val="-4"/>
                <w:sz w:val="26"/>
                <w:szCs w:val="26"/>
              </w:rPr>
              <w:t xml:space="preserve"> - </w:t>
            </w:r>
            <w:r w:rsidRPr="00B659E7">
              <w:rPr>
                <w:rFonts w:ascii="Times New Roman" w:hAnsi="Times New Roman" w:cs="Times New Roman"/>
                <w:bCs/>
                <w:spacing w:val="-4"/>
                <w:sz w:val="26"/>
                <w:szCs w:val="26"/>
              </w:rPr>
              <w:t>Kích thước cỡ hạt hợp quy cách</w:t>
            </w:r>
          </w:p>
          <w:p w14:paraId="5A247082" w14:textId="77777777" w:rsidR="00B659E7" w:rsidRPr="00B659E7" w:rsidRDefault="00B659E7" w:rsidP="00B659E7">
            <w:pPr>
              <w:spacing w:after="0" w:line="240" w:lineRule="auto"/>
              <w:jc w:val="center"/>
              <w:rPr>
                <w:rFonts w:ascii="Times New Roman" w:hAnsi="Times New Roman" w:cs="Times New Roman"/>
                <w:b/>
                <w:bCs/>
                <w:sz w:val="26"/>
                <w:szCs w:val="26"/>
              </w:rPr>
            </w:pPr>
            <w:r w:rsidRPr="00B659E7">
              <w:rPr>
                <w:rFonts w:ascii="Times New Roman" w:hAnsi="Times New Roman" w:cs="Times New Roman"/>
                <w:spacing w:val="-4"/>
                <w:sz w:val="26"/>
                <w:szCs w:val="26"/>
              </w:rPr>
              <w:t>(theo đồng bộ thiết bị khai thác, nghiền đập, sàng chế biến)</w:t>
            </w:r>
          </w:p>
        </w:tc>
      </w:tr>
      <w:tr w:rsidR="00B659E7" w:rsidRPr="00B659E7" w14:paraId="7E60F8B4" w14:textId="77777777" w:rsidTr="0059703E">
        <w:trPr>
          <w:trHeight w:val="1020"/>
        </w:trPr>
        <w:tc>
          <w:tcPr>
            <w:tcW w:w="992" w:type="dxa"/>
            <w:vMerge/>
            <w:tcBorders>
              <w:bottom w:val="single" w:sz="4" w:space="0" w:color="auto"/>
            </w:tcBorders>
            <w:vAlign w:val="center"/>
            <w:hideMark/>
          </w:tcPr>
          <w:p w14:paraId="01B21817" w14:textId="77777777" w:rsidR="00B659E7" w:rsidRPr="00B659E7" w:rsidRDefault="00B659E7" w:rsidP="00B659E7">
            <w:pPr>
              <w:spacing w:after="0" w:line="240" w:lineRule="auto"/>
              <w:jc w:val="center"/>
              <w:rPr>
                <w:rFonts w:ascii="Times New Roman" w:hAnsi="Times New Roman" w:cs="Times New Roman"/>
                <w:b/>
                <w:bCs/>
                <w:sz w:val="26"/>
                <w:szCs w:val="26"/>
              </w:rPr>
            </w:pPr>
          </w:p>
        </w:tc>
        <w:tc>
          <w:tcPr>
            <w:tcW w:w="877" w:type="dxa"/>
            <w:vMerge/>
            <w:tcBorders>
              <w:bottom w:val="single" w:sz="4" w:space="0" w:color="auto"/>
            </w:tcBorders>
          </w:tcPr>
          <w:p w14:paraId="2852E0FB" w14:textId="77777777" w:rsidR="00B659E7" w:rsidRPr="00B659E7" w:rsidRDefault="00B659E7" w:rsidP="00B659E7">
            <w:pPr>
              <w:spacing w:after="0" w:line="240" w:lineRule="auto"/>
              <w:jc w:val="center"/>
              <w:rPr>
                <w:rFonts w:ascii="Times New Roman" w:hAnsi="Times New Roman" w:cs="Times New Roman"/>
                <w:b/>
                <w:bCs/>
                <w:sz w:val="26"/>
                <w:szCs w:val="26"/>
              </w:rPr>
            </w:pPr>
          </w:p>
        </w:tc>
        <w:tc>
          <w:tcPr>
            <w:tcW w:w="877" w:type="dxa"/>
            <w:vMerge/>
            <w:tcBorders>
              <w:bottom w:val="single" w:sz="4" w:space="0" w:color="auto"/>
            </w:tcBorders>
            <w:vAlign w:val="center"/>
            <w:hideMark/>
          </w:tcPr>
          <w:p w14:paraId="0E8DC0A0" w14:textId="77777777" w:rsidR="00B659E7" w:rsidRPr="00B659E7" w:rsidRDefault="00B659E7" w:rsidP="00B659E7">
            <w:pPr>
              <w:spacing w:after="0" w:line="240" w:lineRule="auto"/>
              <w:jc w:val="center"/>
              <w:rPr>
                <w:rFonts w:ascii="Times New Roman" w:hAnsi="Times New Roman" w:cs="Times New Roman"/>
                <w:b/>
                <w:bCs/>
                <w:sz w:val="26"/>
                <w:szCs w:val="26"/>
              </w:rPr>
            </w:pPr>
          </w:p>
        </w:tc>
        <w:tc>
          <w:tcPr>
            <w:tcW w:w="2924" w:type="dxa"/>
            <w:tcBorders>
              <w:bottom w:val="single" w:sz="4" w:space="0" w:color="auto"/>
            </w:tcBorders>
            <w:vAlign w:val="center"/>
            <w:hideMark/>
          </w:tcPr>
          <w:p w14:paraId="6F237085" w14:textId="77777777" w:rsidR="00B659E7" w:rsidRPr="00B659E7" w:rsidRDefault="00B659E7" w:rsidP="00B659E7">
            <w:pPr>
              <w:spacing w:after="0" w:line="240" w:lineRule="auto"/>
              <w:jc w:val="center"/>
              <w:rPr>
                <w:rFonts w:ascii="Times New Roman" w:hAnsi="Times New Roman" w:cs="Times New Roman"/>
                <w:b/>
                <w:sz w:val="26"/>
                <w:szCs w:val="26"/>
              </w:rPr>
            </w:pPr>
            <w:r w:rsidRPr="00B659E7">
              <w:rPr>
                <w:rFonts w:ascii="Times New Roman" w:hAnsi="Times New Roman" w:cs="Times New Roman"/>
                <w:b/>
                <w:sz w:val="26"/>
                <w:szCs w:val="26"/>
              </w:rPr>
              <w:t>d</w:t>
            </w:r>
            <w:r w:rsidRPr="00B659E7">
              <w:rPr>
                <w:rFonts w:ascii="Times New Roman" w:hAnsi="Times New Roman" w:cs="Times New Roman"/>
                <w:b/>
                <w:sz w:val="26"/>
                <w:szCs w:val="26"/>
                <w:vertAlign w:val="subscript"/>
              </w:rPr>
              <w:t>cp</w:t>
            </w:r>
            <w:r w:rsidRPr="00B659E7">
              <w:rPr>
                <w:rFonts w:ascii="Times New Roman" w:hAnsi="Times New Roman" w:cs="Times New Roman"/>
                <w:b/>
                <w:sz w:val="26"/>
                <w:szCs w:val="26"/>
              </w:rPr>
              <w:t xml:space="preserve"> = 500mm</w:t>
            </w:r>
          </w:p>
          <w:p w14:paraId="3DA09993"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z w:val="26"/>
                <w:szCs w:val="26"/>
              </w:rPr>
              <w:t>(</w:t>
            </w:r>
            <w:r w:rsidRPr="00B659E7">
              <w:rPr>
                <w:rFonts w:ascii="Times New Roman" w:hAnsi="Times New Roman" w:cs="Times New Roman"/>
                <w:i/>
                <w:sz w:val="26"/>
                <w:szCs w:val="26"/>
              </w:rPr>
              <w:t>T</w:t>
            </w:r>
            <w:r w:rsidRPr="00B659E7">
              <w:rPr>
                <w:rFonts w:ascii="Times New Roman" w:hAnsi="Times New Roman" w:cs="Times New Roman"/>
                <w:bCs/>
                <w:i/>
                <w:spacing w:val="-2"/>
                <w:sz w:val="26"/>
                <w:szCs w:val="26"/>
              </w:rPr>
              <w:t>hiết bị nghiền hàm hoặc dung tích gầu xúc nhỏ</w:t>
            </w:r>
            <w:r w:rsidRPr="00B659E7">
              <w:rPr>
                <w:rFonts w:ascii="Times New Roman" w:hAnsi="Times New Roman" w:cs="Times New Roman"/>
                <w:sz w:val="26"/>
                <w:szCs w:val="26"/>
              </w:rPr>
              <w:t>)</w:t>
            </w:r>
          </w:p>
        </w:tc>
        <w:tc>
          <w:tcPr>
            <w:tcW w:w="3402" w:type="dxa"/>
            <w:tcBorders>
              <w:bottom w:val="single" w:sz="4" w:space="0" w:color="auto"/>
            </w:tcBorders>
            <w:vAlign w:val="center"/>
            <w:hideMark/>
          </w:tcPr>
          <w:p w14:paraId="55306E99" w14:textId="77777777" w:rsidR="00B659E7" w:rsidRPr="00B659E7" w:rsidRDefault="00B659E7" w:rsidP="00B659E7">
            <w:pPr>
              <w:spacing w:after="0" w:line="240" w:lineRule="auto"/>
              <w:jc w:val="center"/>
              <w:rPr>
                <w:rFonts w:ascii="Times New Roman" w:hAnsi="Times New Roman" w:cs="Times New Roman"/>
                <w:b/>
                <w:sz w:val="26"/>
                <w:szCs w:val="26"/>
              </w:rPr>
            </w:pPr>
            <w:r w:rsidRPr="00B659E7">
              <w:rPr>
                <w:rFonts w:ascii="Times New Roman" w:hAnsi="Times New Roman" w:cs="Times New Roman"/>
                <w:b/>
                <w:sz w:val="26"/>
                <w:szCs w:val="26"/>
              </w:rPr>
              <w:t>d</w:t>
            </w:r>
            <w:r w:rsidRPr="00B659E7">
              <w:rPr>
                <w:rFonts w:ascii="Times New Roman" w:hAnsi="Times New Roman" w:cs="Times New Roman"/>
                <w:b/>
                <w:sz w:val="26"/>
                <w:szCs w:val="26"/>
                <w:vertAlign w:val="subscript"/>
              </w:rPr>
              <w:t>cp</w:t>
            </w:r>
            <w:r w:rsidRPr="00B659E7">
              <w:rPr>
                <w:rFonts w:ascii="Times New Roman" w:hAnsi="Times New Roman" w:cs="Times New Roman"/>
                <w:b/>
                <w:sz w:val="26"/>
                <w:szCs w:val="26"/>
              </w:rPr>
              <w:t xml:space="preserve"> = 1500mm</w:t>
            </w:r>
          </w:p>
          <w:p w14:paraId="3E0FC763"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z w:val="26"/>
                <w:szCs w:val="26"/>
              </w:rPr>
              <w:t>(</w:t>
            </w:r>
            <w:r w:rsidRPr="00B659E7">
              <w:rPr>
                <w:rFonts w:ascii="Times New Roman" w:hAnsi="Times New Roman" w:cs="Times New Roman"/>
                <w:i/>
                <w:sz w:val="26"/>
                <w:szCs w:val="26"/>
              </w:rPr>
              <w:t>T</w:t>
            </w:r>
            <w:r w:rsidRPr="00B659E7">
              <w:rPr>
                <w:rFonts w:ascii="Times New Roman" w:hAnsi="Times New Roman" w:cs="Times New Roman"/>
                <w:bCs/>
                <w:i/>
                <w:spacing w:val="-2"/>
                <w:sz w:val="26"/>
                <w:szCs w:val="26"/>
              </w:rPr>
              <w:t>hiết bị nghiền hàm hoặc dung tích gầu xúc lớn</w:t>
            </w:r>
            <w:r w:rsidRPr="00B659E7">
              <w:rPr>
                <w:rFonts w:ascii="Times New Roman" w:hAnsi="Times New Roman" w:cs="Times New Roman"/>
                <w:sz w:val="26"/>
                <w:szCs w:val="26"/>
              </w:rPr>
              <w:t>)</w:t>
            </w:r>
          </w:p>
        </w:tc>
      </w:tr>
      <w:tr w:rsidR="00B659E7" w:rsidRPr="00B659E7" w14:paraId="5B1590C6" w14:textId="77777777" w:rsidTr="00B12B5E">
        <w:trPr>
          <w:trHeight w:val="270"/>
        </w:trPr>
        <w:tc>
          <w:tcPr>
            <w:tcW w:w="992" w:type="dxa"/>
            <w:vMerge w:val="restart"/>
            <w:vAlign w:val="center"/>
            <w:hideMark/>
          </w:tcPr>
          <w:p w14:paraId="69320620"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pacing w:val="-5"/>
                <w:sz w:val="26"/>
                <w:szCs w:val="26"/>
              </w:rPr>
              <w:t>0,5</w:t>
            </w:r>
          </w:p>
        </w:tc>
        <w:tc>
          <w:tcPr>
            <w:tcW w:w="877" w:type="dxa"/>
            <w:vMerge w:val="restart"/>
            <w:vAlign w:val="center"/>
          </w:tcPr>
          <w:p w14:paraId="3F21F9D4" w14:textId="77777777" w:rsidR="00B659E7" w:rsidRPr="00B659E7" w:rsidRDefault="00B659E7" w:rsidP="00B659E7">
            <w:pPr>
              <w:spacing w:after="0" w:line="240" w:lineRule="auto"/>
              <w:jc w:val="center"/>
              <w:rPr>
                <w:rFonts w:ascii="Times New Roman" w:hAnsi="Times New Roman" w:cs="Times New Roman"/>
                <w:bCs/>
                <w:spacing w:val="-10"/>
                <w:sz w:val="26"/>
                <w:szCs w:val="26"/>
              </w:rPr>
            </w:pPr>
            <w:r w:rsidRPr="00B659E7">
              <w:rPr>
                <w:rFonts w:ascii="Times New Roman" w:hAnsi="Times New Roman" w:cs="Times New Roman"/>
                <w:bCs/>
                <w:spacing w:val="-10"/>
                <w:sz w:val="26"/>
                <w:szCs w:val="26"/>
              </w:rPr>
              <w:t>1,17</w:t>
            </w:r>
          </w:p>
        </w:tc>
        <w:tc>
          <w:tcPr>
            <w:tcW w:w="877" w:type="dxa"/>
            <w:vAlign w:val="center"/>
            <w:hideMark/>
          </w:tcPr>
          <w:p w14:paraId="157A0BB1" w14:textId="77777777" w:rsidR="00B659E7" w:rsidRPr="00B659E7" w:rsidRDefault="00B659E7" w:rsidP="00B659E7">
            <w:pPr>
              <w:spacing w:after="0" w:line="240" w:lineRule="auto"/>
              <w:jc w:val="center"/>
              <w:rPr>
                <w:rFonts w:ascii="Times New Roman" w:hAnsi="Times New Roman" w:cs="Times New Roman"/>
                <w:bCs/>
                <w:sz w:val="26"/>
                <w:szCs w:val="26"/>
              </w:rPr>
            </w:pPr>
            <w:r w:rsidRPr="00B659E7">
              <w:rPr>
                <w:rFonts w:ascii="Times New Roman" w:hAnsi="Times New Roman" w:cs="Times New Roman"/>
                <w:bCs/>
                <w:spacing w:val="-10"/>
                <w:sz w:val="26"/>
                <w:szCs w:val="26"/>
              </w:rPr>
              <w:t>5</w:t>
            </w:r>
          </w:p>
        </w:tc>
        <w:tc>
          <w:tcPr>
            <w:tcW w:w="2924" w:type="dxa"/>
            <w:shd w:val="clear" w:color="000000" w:fill="FFFFFF"/>
            <w:noWrap/>
            <w:vAlign w:val="center"/>
            <w:hideMark/>
          </w:tcPr>
          <w:p w14:paraId="061F3855" w14:textId="77777777" w:rsidR="00B659E7" w:rsidRPr="00B659E7" w:rsidRDefault="00B659E7" w:rsidP="00B659E7">
            <w:pPr>
              <w:spacing w:after="0" w:line="240" w:lineRule="auto"/>
              <w:jc w:val="center"/>
              <w:rPr>
                <w:rFonts w:ascii="Times New Roman" w:hAnsi="Times New Roman" w:cs="Times New Roman"/>
                <w:bCs/>
                <w:sz w:val="26"/>
                <w:szCs w:val="26"/>
              </w:rPr>
            </w:pPr>
            <w:r w:rsidRPr="00B659E7">
              <w:rPr>
                <w:rFonts w:ascii="Times New Roman" w:hAnsi="Times New Roman" w:cs="Times New Roman"/>
                <w:bCs/>
                <w:sz w:val="26"/>
                <w:szCs w:val="26"/>
              </w:rPr>
              <w:t>0,35</w:t>
            </w:r>
          </w:p>
        </w:tc>
        <w:tc>
          <w:tcPr>
            <w:tcW w:w="3402" w:type="dxa"/>
            <w:shd w:val="clear" w:color="000000" w:fill="FFFFFF"/>
            <w:noWrap/>
            <w:vAlign w:val="center"/>
            <w:hideMark/>
          </w:tcPr>
          <w:p w14:paraId="76C0BCBD" w14:textId="77777777" w:rsidR="00B659E7" w:rsidRPr="00B659E7" w:rsidRDefault="00B659E7" w:rsidP="00B659E7">
            <w:pPr>
              <w:spacing w:after="0" w:line="240" w:lineRule="auto"/>
              <w:jc w:val="center"/>
              <w:rPr>
                <w:rFonts w:ascii="Times New Roman" w:hAnsi="Times New Roman" w:cs="Times New Roman"/>
                <w:bCs/>
                <w:sz w:val="26"/>
                <w:szCs w:val="26"/>
              </w:rPr>
            </w:pPr>
            <w:r w:rsidRPr="00B659E7">
              <w:rPr>
                <w:rFonts w:ascii="Times New Roman" w:hAnsi="Times New Roman" w:cs="Times New Roman"/>
                <w:bCs/>
                <w:sz w:val="26"/>
                <w:szCs w:val="26"/>
              </w:rPr>
              <w:t>0,21</w:t>
            </w:r>
          </w:p>
        </w:tc>
      </w:tr>
      <w:tr w:rsidR="00B659E7" w:rsidRPr="00B659E7" w14:paraId="2BFD41B3" w14:textId="77777777" w:rsidTr="00B12B5E">
        <w:trPr>
          <w:trHeight w:val="270"/>
        </w:trPr>
        <w:tc>
          <w:tcPr>
            <w:tcW w:w="992" w:type="dxa"/>
            <w:vMerge/>
            <w:vAlign w:val="center"/>
            <w:hideMark/>
          </w:tcPr>
          <w:p w14:paraId="655FEE58" w14:textId="77777777" w:rsidR="00B659E7" w:rsidRPr="00B659E7" w:rsidRDefault="00B659E7" w:rsidP="00B659E7">
            <w:pPr>
              <w:spacing w:after="0" w:line="240" w:lineRule="auto"/>
              <w:rPr>
                <w:rFonts w:ascii="Times New Roman" w:hAnsi="Times New Roman" w:cs="Times New Roman"/>
                <w:sz w:val="26"/>
                <w:szCs w:val="26"/>
              </w:rPr>
            </w:pPr>
          </w:p>
        </w:tc>
        <w:tc>
          <w:tcPr>
            <w:tcW w:w="877" w:type="dxa"/>
            <w:vMerge/>
          </w:tcPr>
          <w:p w14:paraId="2C478DD2" w14:textId="77777777" w:rsidR="00B659E7" w:rsidRPr="00B659E7" w:rsidRDefault="00B659E7" w:rsidP="00B659E7">
            <w:pPr>
              <w:spacing w:after="0" w:line="240" w:lineRule="auto"/>
              <w:jc w:val="center"/>
              <w:rPr>
                <w:rFonts w:ascii="Times New Roman" w:hAnsi="Times New Roman" w:cs="Times New Roman"/>
                <w:spacing w:val="-10"/>
                <w:sz w:val="26"/>
                <w:szCs w:val="26"/>
              </w:rPr>
            </w:pPr>
          </w:p>
        </w:tc>
        <w:tc>
          <w:tcPr>
            <w:tcW w:w="877" w:type="dxa"/>
            <w:vAlign w:val="center"/>
            <w:hideMark/>
          </w:tcPr>
          <w:p w14:paraId="501881B0" w14:textId="77777777" w:rsidR="00B659E7" w:rsidRPr="00B659E7" w:rsidRDefault="00B659E7" w:rsidP="00B659E7">
            <w:pPr>
              <w:spacing w:after="0" w:line="240" w:lineRule="auto"/>
              <w:jc w:val="center"/>
              <w:rPr>
                <w:rFonts w:ascii="Times New Roman" w:hAnsi="Times New Roman" w:cs="Times New Roman"/>
                <w:bCs/>
                <w:sz w:val="26"/>
                <w:szCs w:val="26"/>
              </w:rPr>
            </w:pPr>
            <w:r w:rsidRPr="00B659E7">
              <w:rPr>
                <w:rFonts w:ascii="Times New Roman" w:hAnsi="Times New Roman" w:cs="Times New Roman"/>
                <w:bCs/>
                <w:spacing w:val="-10"/>
                <w:sz w:val="26"/>
                <w:szCs w:val="26"/>
              </w:rPr>
              <w:t>6</w:t>
            </w:r>
          </w:p>
        </w:tc>
        <w:tc>
          <w:tcPr>
            <w:tcW w:w="2924" w:type="dxa"/>
            <w:shd w:val="clear" w:color="000000" w:fill="FFFFFF"/>
            <w:noWrap/>
            <w:vAlign w:val="center"/>
            <w:hideMark/>
          </w:tcPr>
          <w:p w14:paraId="573412F4" w14:textId="77777777" w:rsidR="00B659E7" w:rsidRPr="00B659E7" w:rsidRDefault="00B659E7" w:rsidP="00B659E7">
            <w:pPr>
              <w:spacing w:after="0" w:line="240" w:lineRule="auto"/>
              <w:jc w:val="center"/>
              <w:rPr>
                <w:rFonts w:ascii="Times New Roman" w:hAnsi="Times New Roman" w:cs="Times New Roman"/>
                <w:bCs/>
                <w:sz w:val="26"/>
                <w:szCs w:val="26"/>
              </w:rPr>
            </w:pPr>
            <w:r w:rsidRPr="00B659E7">
              <w:rPr>
                <w:rFonts w:ascii="Times New Roman" w:hAnsi="Times New Roman" w:cs="Times New Roman"/>
                <w:bCs/>
                <w:sz w:val="26"/>
                <w:szCs w:val="26"/>
              </w:rPr>
              <w:t>0,37</w:t>
            </w:r>
          </w:p>
        </w:tc>
        <w:tc>
          <w:tcPr>
            <w:tcW w:w="3402" w:type="dxa"/>
            <w:shd w:val="clear" w:color="000000" w:fill="FFFFFF"/>
            <w:noWrap/>
            <w:vAlign w:val="center"/>
            <w:hideMark/>
          </w:tcPr>
          <w:p w14:paraId="03C80890" w14:textId="77777777" w:rsidR="00B659E7" w:rsidRPr="00B659E7" w:rsidRDefault="00B659E7" w:rsidP="00B659E7">
            <w:pPr>
              <w:spacing w:after="0" w:line="240" w:lineRule="auto"/>
              <w:jc w:val="center"/>
              <w:rPr>
                <w:rFonts w:ascii="Times New Roman" w:hAnsi="Times New Roman" w:cs="Times New Roman"/>
                <w:bCs/>
                <w:sz w:val="26"/>
                <w:szCs w:val="26"/>
              </w:rPr>
            </w:pPr>
            <w:r w:rsidRPr="00B659E7">
              <w:rPr>
                <w:rFonts w:ascii="Times New Roman" w:hAnsi="Times New Roman" w:cs="Times New Roman"/>
                <w:bCs/>
                <w:sz w:val="26"/>
                <w:szCs w:val="26"/>
              </w:rPr>
              <w:t>0,22</w:t>
            </w:r>
          </w:p>
        </w:tc>
      </w:tr>
      <w:tr w:rsidR="00B659E7" w:rsidRPr="00B659E7" w14:paraId="62B7F7A0" w14:textId="77777777" w:rsidTr="00B12B5E">
        <w:trPr>
          <w:trHeight w:val="270"/>
        </w:trPr>
        <w:tc>
          <w:tcPr>
            <w:tcW w:w="992" w:type="dxa"/>
            <w:vMerge/>
            <w:vAlign w:val="center"/>
            <w:hideMark/>
          </w:tcPr>
          <w:p w14:paraId="2DCE2B26" w14:textId="77777777" w:rsidR="00B659E7" w:rsidRPr="00B659E7" w:rsidRDefault="00B659E7" w:rsidP="00B659E7">
            <w:pPr>
              <w:spacing w:after="0" w:line="240" w:lineRule="auto"/>
              <w:rPr>
                <w:rFonts w:ascii="Times New Roman" w:hAnsi="Times New Roman" w:cs="Times New Roman"/>
                <w:sz w:val="26"/>
                <w:szCs w:val="26"/>
              </w:rPr>
            </w:pPr>
          </w:p>
        </w:tc>
        <w:tc>
          <w:tcPr>
            <w:tcW w:w="877" w:type="dxa"/>
            <w:vMerge/>
          </w:tcPr>
          <w:p w14:paraId="595A1058" w14:textId="77777777" w:rsidR="00B659E7" w:rsidRPr="00B659E7" w:rsidRDefault="00B659E7" w:rsidP="00B659E7">
            <w:pPr>
              <w:spacing w:after="0" w:line="240" w:lineRule="auto"/>
              <w:jc w:val="center"/>
              <w:rPr>
                <w:rFonts w:ascii="Times New Roman" w:hAnsi="Times New Roman" w:cs="Times New Roman"/>
                <w:spacing w:val="-10"/>
                <w:sz w:val="26"/>
                <w:szCs w:val="26"/>
              </w:rPr>
            </w:pPr>
          </w:p>
        </w:tc>
        <w:tc>
          <w:tcPr>
            <w:tcW w:w="877" w:type="dxa"/>
            <w:vAlign w:val="center"/>
            <w:hideMark/>
          </w:tcPr>
          <w:p w14:paraId="6F31DB01" w14:textId="77777777" w:rsidR="00B659E7" w:rsidRPr="00B659E7" w:rsidRDefault="00B659E7" w:rsidP="00B659E7">
            <w:pPr>
              <w:spacing w:after="0" w:line="240" w:lineRule="auto"/>
              <w:jc w:val="center"/>
              <w:rPr>
                <w:rFonts w:ascii="Times New Roman" w:hAnsi="Times New Roman" w:cs="Times New Roman"/>
                <w:bCs/>
                <w:sz w:val="26"/>
                <w:szCs w:val="26"/>
              </w:rPr>
            </w:pPr>
            <w:r w:rsidRPr="00B659E7">
              <w:rPr>
                <w:rFonts w:ascii="Times New Roman" w:hAnsi="Times New Roman" w:cs="Times New Roman"/>
                <w:bCs/>
                <w:spacing w:val="-10"/>
                <w:sz w:val="26"/>
                <w:szCs w:val="26"/>
              </w:rPr>
              <w:t>7</w:t>
            </w:r>
          </w:p>
        </w:tc>
        <w:tc>
          <w:tcPr>
            <w:tcW w:w="2924" w:type="dxa"/>
            <w:shd w:val="clear" w:color="000000" w:fill="FFFFFF"/>
            <w:noWrap/>
            <w:vAlign w:val="center"/>
            <w:hideMark/>
          </w:tcPr>
          <w:p w14:paraId="66ABA9CD" w14:textId="77777777" w:rsidR="00B659E7" w:rsidRPr="00B659E7" w:rsidRDefault="00B659E7" w:rsidP="00B659E7">
            <w:pPr>
              <w:spacing w:after="0" w:line="240" w:lineRule="auto"/>
              <w:jc w:val="center"/>
              <w:rPr>
                <w:rFonts w:ascii="Times New Roman" w:hAnsi="Times New Roman" w:cs="Times New Roman"/>
                <w:bCs/>
                <w:sz w:val="26"/>
                <w:szCs w:val="26"/>
              </w:rPr>
            </w:pPr>
            <w:r w:rsidRPr="00B659E7">
              <w:rPr>
                <w:rFonts w:ascii="Times New Roman" w:hAnsi="Times New Roman" w:cs="Times New Roman"/>
                <w:bCs/>
                <w:sz w:val="26"/>
                <w:szCs w:val="26"/>
              </w:rPr>
              <w:t>0,38</w:t>
            </w:r>
          </w:p>
        </w:tc>
        <w:tc>
          <w:tcPr>
            <w:tcW w:w="3402" w:type="dxa"/>
            <w:shd w:val="clear" w:color="000000" w:fill="FFFFFF"/>
            <w:noWrap/>
            <w:vAlign w:val="center"/>
            <w:hideMark/>
          </w:tcPr>
          <w:p w14:paraId="629E01CD" w14:textId="77777777" w:rsidR="00B659E7" w:rsidRPr="00B659E7" w:rsidRDefault="00B659E7" w:rsidP="00B659E7">
            <w:pPr>
              <w:spacing w:after="0" w:line="240" w:lineRule="auto"/>
              <w:jc w:val="center"/>
              <w:rPr>
                <w:rFonts w:ascii="Times New Roman" w:hAnsi="Times New Roman" w:cs="Times New Roman"/>
                <w:bCs/>
                <w:sz w:val="26"/>
                <w:szCs w:val="26"/>
              </w:rPr>
            </w:pPr>
            <w:r w:rsidRPr="00B659E7">
              <w:rPr>
                <w:rFonts w:ascii="Times New Roman" w:hAnsi="Times New Roman" w:cs="Times New Roman"/>
                <w:bCs/>
                <w:sz w:val="26"/>
                <w:szCs w:val="26"/>
              </w:rPr>
              <w:t>0,23</w:t>
            </w:r>
          </w:p>
        </w:tc>
      </w:tr>
      <w:tr w:rsidR="00B659E7" w:rsidRPr="00B659E7" w14:paraId="34C9B834" w14:textId="77777777" w:rsidTr="00B12B5E">
        <w:trPr>
          <w:trHeight w:val="270"/>
        </w:trPr>
        <w:tc>
          <w:tcPr>
            <w:tcW w:w="992" w:type="dxa"/>
            <w:vMerge/>
            <w:vAlign w:val="center"/>
            <w:hideMark/>
          </w:tcPr>
          <w:p w14:paraId="46A3B361" w14:textId="77777777" w:rsidR="00B659E7" w:rsidRPr="00B659E7" w:rsidRDefault="00B659E7" w:rsidP="00B659E7">
            <w:pPr>
              <w:spacing w:after="0" w:line="240" w:lineRule="auto"/>
              <w:rPr>
                <w:rFonts w:ascii="Times New Roman" w:hAnsi="Times New Roman" w:cs="Times New Roman"/>
                <w:sz w:val="26"/>
                <w:szCs w:val="26"/>
              </w:rPr>
            </w:pPr>
          </w:p>
        </w:tc>
        <w:tc>
          <w:tcPr>
            <w:tcW w:w="877" w:type="dxa"/>
            <w:vMerge/>
          </w:tcPr>
          <w:p w14:paraId="11256C8E" w14:textId="77777777" w:rsidR="00B659E7" w:rsidRPr="00B659E7" w:rsidRDefault="00B659E7" w:rsidP="00B659E7">
            <w:pPr>
              <w:spacing w:after="0" w:line="240" w:lineRule="auto"/>
              <w:jc w:val="center"/>
              <w:rPr>
                <w:rFonts w:ascii="Times New Roman" w:hAnsi="Times New Roman" w:cs="Times New Roman"/>
                <w:spacing w:val="-10"/>
                <w:sz w:val="26"/>
                <w:szCs w:val="26"/>
              </w:rPr>
            </w:pPr>
          </w:p>
        </w:tc>
        <w:tc>
          <w:tcPr>
            <w:tcW w:w="877" w:type="dxa"/>
            <w:vAlign w:val="center"/>
            <w:hideMark/>
          </w:tcPr>
          <w:p w14:paraId="63C22EAB" w14:textId="77777777" w:rsidR="00B659E7" w:rsidRPr="00B659E7" w:rsidRDefault="00B659E7" w:rsidP="00B659E7">
            <w:pPr>
              <w:spacing w:after="0" w:line="240" w:lineRule="auto"/>
              <w:jc w:val="center"/>
              <w:rPr>
                <w:rFonts w:ascii="Times New Roman" w:hAnsi="Times New Roman" w:cs="Times New Roman"/>
                <w:bCs/>
                <w:sz w:val="26"/>
                <w:szCs w:val="26"/>
              </w:rPr>
            </w:pPr>
            <w:r w:rsidRPr="00B659E7">
              <w:rPr>
                <w:rFonts w:ascii="Times New Roman" w:hAnsi="Times New Roman" w:cs="Times New Roman"/>
                <w:bCs/>
                <w:spacing w:val="-10"/>
                <w:sz w:val="26"/>
                <w:szCs w:val="26"/>
              </w:rPr>
              <w:t>8</w:t>
            </w:r>
          </w:p>
        </w:tc>
        <w:tc>
          <w:tcPr>
            <w:tcW w:w="2924" w:type="dxa"/>
            <w:shd w:val="clear" w:color="000000" w:fill="FFFFFF"/>
            <w:noWrap/>
            <w:vAlign w:val="center"/>
            <w:hideMark/>
          </w:tcPr>
          <w:p w14:paraId="2B8540F8" w14:textId="77777777" w:rsidR="00B659E7" w:rsidRPr="00B659E7" w:rsidRDefault="00B659E7" w:rsidP="00B659E7">
            <w:pPr>
              <w:spacing w:after="0" w:line="240" w:lineRule="auto"/>
              <w:jc w:val="center"/>
              <w:rPr>
                <w:rFonts w:ascii="Times New Roman" w:hAnsi="Times New Roman" w:cs="Times New Roman"/>
                <w:bCs/>
                <w:sz w:val="26"/>
                <w:szCs w:val="26"/>
              </w:rPr>
            </w:pPr>
            <w:r w:rsidRPr="00B659E7">
              <w:rPr>
                <w:rFonts w:ascii="Times New Roman" w:hAnsi="Times New Roman" w:cs="Times New Roman"/>
                <w:bCs/>
                <w:sz w:val="26"/>
                <w:szCs w:val="26"/>
              </w:rPr>
              <w:t>0,40</w:t>
            </w:r>
          </w:p>
        </w:tc>
        <w:tc>
          <w:tcPr>
            <w:tcW w:w="3402" w:type="dxa"/>
            <w:shd w:val="clear" w:color="000000" w:fill="FFFFFF"/>
            <w:noWrap/>
            <w:vAlign w:val="center"/>
            <w:hideMark/>
          </w:tcPr>
          <w:p w14:paraId="321A44AF" w14:textId="77777777" w:rsidR="00B659E7" w:rsidRPr="00B659E7" w:rsidRDefault="00B659E7" w:rsidP="00B659E7">
            <w:pPr>
              <w:spacing w:after="0" w:line="240" w:lineRule="auto"/>
              <w:jc w:val="center"/>
              <w:rPr>
                <w:rFonts w:ascii="Times New Roman" w:hAnsi="Times New Roman" w:cs="Times New Roman"/>
                <w:bCs/>
                <w:sz w:val="26"/>
                <w:szCs w:val="26"/>
              </w:rPr>
            </w:pPr>
            <w:r w:rsidRPr="00B659E7">
              <w:rPr>
                <w:rFonts w:ascii="Times New Roman" w:hAnsi="Times New Roman" w:cs="Times New Roman"/>
                <w:bCs/>
                <w:sz w:val="26"/>
                <w:szCs w:val="26"/>
              </w:rPr>
              <w:t>0,24</w:t>
            </w:r>
          </w:p>
        </w:tc>
      </w:tr>
      <w:tr w:rsidR="00B659E7" w:rsidRPr="00B659E7" w14:paraId="3E2B423E" w14:textId="77777777" w:rsidTr="00B12B5E">
        <w:trPr>
          <w:trHeight w:val="270"/>
        </w:trPr>
        <w:tc>
          <w:tcPr>
            <w:tcW w:w="992" w:type="dxa"/>
            <w:vMerge/>
            <w:vAlign w:val="center"/>
            <w:hideMark/>
          </w:tcPr>
          <w:p w14:paraId="39AC796F" w14:textId="77777777" w:rsidR="00B659E7" w:rsidRPr="00B659E7" w:rsidRDefault="00B659E7" w:rsidP="00B659E7">
            <w:pPr>
              <w:spacing w:after="0" w:line="240" w:lineRule="auto"/>
              <w:rPr>
                <w:rFonts w:ascii="Times New Roman" w:hAnsi="Times New Roman" w:cs="Times New Roman"/>
                <w:sz w:val="26"/>
                <w:szCs w:val="26"/>
              </w:rPr>
            </w:pPr>
          </w:p>
        </w:tc>
        <w:tc>
          <w:tcPr>
            <w:tcW w:w="877" w:type="dxa"/>
            <w:vMerge/>
          </w:tcPr>
          <w:p w14:paraId="28BB694C" w14:textId="77777777" w:rsidR="00B659E7" w:rsidRPr="00B659E7" w:rsidRDefault="00B659E7" w:rsidP="00B659E7">
            <w:pPr>
              <w:spacing w:after="0" w:line="240" w:lineRule="auto"/>
              <w:jc w:val="center"/>
              <w:rPr>
                <w:rFonts w:ascii="Times New Roman" w:hAnsi="Times New Roman" w:cs="Times New Roman"/>
                <w:b/>
                <w:spacing w:val="-10"/>
                <w:sz w:val="26"/>
                <w:szCs w:val="26"/>
              </w:rPr>
            </w:pPr>
          </w:p>
        </w:tc>
        <w:tc>
          <w:tcPr>
            <w:tcW w:w="877" w:type="dxa"/>
            <w:vAlign w:val="center"/>
            <w:hideMark/>
          </w:tcPr>
          <w:p w14:paraId="38C35782" w14:textId="77777777" w:rsidR="00B659E7" w:rsidRPr="00B659E7" w:rsidRDefault="00B659E7" w:rsidP="00B659E7">
            <w:pPr>
              <w:spacing w:after="0" w:line="240" w:lineRule="auto"/>
              <w:jc w:val="center"/>
              <w:rPr>
                <w:rFonts w:ascii="Times New Roman" w:hAnsi="Times New Roman" w:cs="Times New Roman"/>
                <w:bCs/>
                <w:sz w:val="26"/>
                <w:szCs w:val="26"/>
              </w:rPr>
            </w:pPr>
            <w:r w:rsidRPr="00B659E7">
              <w:rPr>
                <w:rFonts w:ascii="Times New Roman" w:hAnsi="Times New Roman" w:cs="Times New Roman"/>
                <w:bCs/>
                <w:spacing w:val="-10"/>
                <w:sz w:val="26"/>
                <w:szCs w:val="26"/>
              </w:rPr>
              <w:t>9</w:t>
            </w:r>
          </w:p>
        </w:tc>
        <w:tc>
          <w:tcPr>
            <w:tcW w:w="2924" w:type="dxa"/>
            <w:shd w:val="clear" w:color="000000" w:fill="FFFFFF"/>
            <w:noWrap/>
            <w:vAlign w:val="center"/>
            <w:hideMark/>
          </w:tcPr>
          <w:p w14:paraId="3900FA55" w14:textId="77777777" w:rsidR="00B659E7" w:rsidRPr="00B659E7" w:rsidRDefault="00B659E7" w:rsidP="00B659E7">
            <w:pPr>
              <w:spacing w:after="0" w:line="240" w:lineRule="auto"/>
              <w:jc w:val="center"/>
              <w:rPr>
                <w:rFonts w:ascii="Times New Roman" w:hAnsi="Times New Roman" w:cs="Times New Roman"/>
                <w:bCs/>
                <w:sz w:val="26"/>
                <w:szCs w:val="26"/>
              </w:rPr>
            </w:pPr>
            <w:r w:rsidRPr="00B659E7">
              <w:rPr>
                <w:rFonts w:ascii="Times New Roman" w:hAnsi="Times New Roman" w:cs="Times New Roman"/>
                <w:bCs/>
                <w:sz w:val="26"/>
                <w:szCs w:val="26"/>
              </w:rPr>
              <w:t>0,41</w:t>
            </w:r>
          </w:p>
        </w:tc>
        <w:tc>
          <w:tcPr>
            <w:tcW w:w="3402" w:type="dxa"/>
            <w:shd w:val="clear" w:color="000000" w:fill="FFFFFF"/>
            <w:noWrap/>
            <w:vAlign w:val="center"/>
            <w:hideMark/>
          </w:tcPr>
          <w:p w14:paraId="75905C21" w14:textId="77777777" w:rsidR="00B659E7" w:rsidRPr="00B659E7" w:rsidRDefault="00B659E7" w:rsidP="00B659E7">
            <w:pPr>
              <w:spacing w:after="0" w:line="240" w:lineRule="auto"/>
              <w:jc w:val="center"/>
              <w:rPr>
                <w:rFonts w:ascii="Times New Roman" w:hAnsi="Times New Roman" w:cs="Times New Roman"/>
                <w:bCs/>
                <w:sz w:val="26"/>
                <w:szCs w:val="26"/>
              </w:rPr>
            </w:pPr>
            <w:r w:rsidRPr="00B659E7">
              <w:rPr>
                <w:rFonts w:ascii="Times New Roman" w:hAnsi="Times New Roman" w:cs="Times New Roman"/>
                <w:bCs/>
                <w:sz w:val="26"/>
                <w:szCs w:val="26"/>
              </w:rPr>
              <w:t>0,25</w:t>
            </w:r>
          </w:p>
        </w:tc>
      </w:tr>
    </w:tbl>
    <w:p w14:paraId="1C991FDD" w14:textId="77777777" w:rsidR="00B659E7" w:rsidRPr="00B659E7" w:rsidRDefault="00B659E7" w:rsidP="00B659E7">
      <w:pPr>
        <w:spacing w:before="120" w:after="0" w:line="360" w:lineRule="exact"/>
        <w:ind w:firstLine="720"/>
        <w:jc w:val="both"/>
        <w:rPr>
          <w:rFonts w:ascii="Times New Roman" w:hAnsi="Times New Roman" w:cs="Times New Roman"/>
          <w:sz w:val="26"/>
          <w:szCs w:val="26"/>
        </w:rPr>
      </w:pPr>
      <w:r w:rsidRPr="00B659E7">
        <w:rPr>
          <w:rFonts w:ascii="Times New Roman" w:hAnsi="Times New Roman" w:cs="Times New Roman"/>
          <w:b/>
          <w:i/>
          <w:sz w:val="26"/>
          <w:szCs w:val="26"/>
        </w:rPr>
        <w:t xml:space="preserve">Chú thích: </w:t>
      </w:r>
    </w:p>
    <w:p w14:paraId="396824DF" w14:textId="77777777" w:rsidR="00B659E7" w:rsidRPr="00B659E7" w:rsidRDefault="00B659E7" w:rsidP="00B659E7">
      <w:pPr>
        <w:spacing w:before="120" w:after="0" w:line="360" w:lineRule="exact"/>
        <w:ind w:firstLine="720"/>
        <w:jc w:val="both"/>
        <w:rPr>
          <w:rFonts w:ascii="Times New Roman" w:hAnsi="Times New Roman" w:cs="Times New Roman"/>
          <w:i/>
          <w:iCs/>
          <w:sz w:val="26"/>
          <w:szCs w:val="26"/>
        </w:rPr>
      </w:pPr>
      <w:r w:rsidRPr="00B659E7">
        <w:rPr>
          <w:rFonts w:ascii="Times New Roman" w:hAnsi="Times New Roman" w:cs="Times New Roman"/>
          <w:i/>
          <w:iCs/>
          <w:sz w:val="26"/>
          <w:szCs w:val="26"/>
        </w:rPr>
        <w:t xml:space="preserve">f - Hệ số độ kiên cố theo M.M. Prôtôđiacônôp (f = </w:t>
      </w:r>
      <w:r w:rsidRPr="00B659E7">
        <w:rPr>
          <w:rFonts w:ascii="Times New Roman" w:hAnsi="Times New Roman" w:cs="Times New Roman"/>
          <w:i/>
          <w:iCs/>
          <w:sz w:val="26"/>
          <w:szCs w:val="26"/>
        </w:rPr>
        <w:sym w:font="Symbol" w:char="F064"/>
      </w:r>
      <w:r w:rsidRPr="00B659E7">
        <w:rPr>
          <w:rFonts w:ascii="Times New Roman" w:hAnsi="Times New Roman" w:cs="Times New Roman"/>
          <w:i/>
          <w:iCs/>
          <w:sz w:val="26"/>
          <w:szCs w:val="26"/>
        </w:rPr>
        <w:t xml:space="preserve">n/100 với </w:t>
      </w:r>
      <w:r w:rsidRPr="00B659E7">
        <w:rPr>
          <w:rFonts w:ascii="Times New Roman" w:hAnsi="Times New Roman" w:cs="Times New Roman"/>
          <w:i/>
          <w:iCs/>
          <w:sz w:val="26"/>
          <w:szCs w:val="26"/>
        </w:rPr>
        <w:sym w:font="Symbol" w:char="F064"/>
      </w:r>
      <w:r w:rsidRPr="00B659E7">
        <w:rPr>
          <w:rFonts w:ascii="Times New Roman" w:hAnsi="Times New Roman" w:cs="Times New Roman"/>
          <w:i/>
          <w:iCs/>
          <w:sz w:val="26"/>
          <w:szCs w:val="26"/>
        </w:rPr>
        <w:t>n ứng suất kháng nén một trục của đá, kG/cm</w:t>
      </w:r>
      <w:r w:rsidRPr="00B659E7">
        <w:rPr>
          <w:rFonts w:ascii="Times New Roman" w:hAnsi="Times New Roman" w:cs="Times New Roman"/>
          <w:i/>
          <w:iCs/>
          <w:sz w:val="26"/>
          <w:szCs w:val="26"/>
          <w:vertAlign w:val="superscript"/>
        </w:rPr>
        <w:t>2</w:t>
      </w:r>
      <w:r w:rsidRPr="00B659E7">
        <w:rPr>
          <w:rFonts w:ascii="Times New Roman" w:hAnsi="Times New Roman" w:cs="Times New Roman"/>
          <w:i/>
          <w:iCs/>
          <w:sz w:val="26"/>
          <w:szCs w:val="26"/>
        </w:rPr>
        <w:t>);</w:t>
      </w:r>
    </w:p>
    <w:p w14:paraId="6B5B52B4" w14:textId="77777777" w:rsidR="00B659E7" w:rsidRPr="00B659E7" w:rsidRDefault="00B659E7" w:rsidP="00B659E7">
      <w:pPr>
        <w:spacing w:before="120" w:after="0" w:line="360" w:lineRule="exact"/>
        <w:ind w:firstLine="720"/>
        <w:jc w:val="both"/>
        <w:rPr>
          <w:rFonts w:ascii="Times New Roman" w:hAnsi="Times New Roman" w:cs="Times New Roman"/>
          <w:i/>
          <w:iCs/>
          <w:sz w:val="26"/>
          <w:szCs w:val="26"/>
        </w:rPr>
      </w:pPr>
      <w:r w:rsidRPr="00B659E7">
        <w:rPr>
          <w:rFonts w:ascii="Times New Roman" w:hAnsi="Times New Roman" w:cs="Times New Roman"/>
          <w:i/>
          <w:iCs/>
          <w:sz w:val="26"/>
          <w:szCs w:val="26"/>
        </w:rPr>
        <w:t>d</w:t>
      </w:r>
      <w:r w:rsidRPr="004E6E92">
        <w:rPr>
          <w:rFonts w:ascii="Times New Roman" w:hAnsi="Times New Roman" w:cs="Times New Roman"/>
          <w:i/>
          <w:iCs/>
          <w:sz w:val="26"/>
          <w:szCs w:val="26"/>
          <w:vertAlign w:val="subscript"/>
        </w:rPr>
        <w:t>o</w:t>
      </w:r>
      <w:r w:rsidRPr="00B659E7">
        <w:rPr>
          <w:rFonts w:ascii="Times New Roman" w:hAnsi="Times New Roman" w:cs="Times New Roman"/>
          <w:i/>
          <w:iCs/>
          <w:sz w:val="26"/>
          <w:szCs w:val="26"/>
        </w:rPr>
        <w:t xml:space="preserve">- Kích thước trung bình của các khối nứt nẻ (theo độ nứt nẻ, phân lớp của đất đá), m. </w:t>
      </w:r>
    </w:p>
    <w:p w14:paraId="2980BF79" w14:textId="77777777" w:rsidR="00B659E7" w:rsidRPr="00B659E7" w:rsidRDefault="00B659E7" w:rsidP="00B659E7">
      <w:pPr>
        <w:spacing w:before="120" w:after="0" w:line="360" w:lineRule="exact"/>
        <w:ind w:firstLine="720"/>
        <w:jc w:val="both"/>
        <w:rPr>
          <w:rFonts w:ascii="Times New Roman" w:hAnsi="Times New Roman" w:cs="Times New Roman"/>
          <w:bCs/>
          <w:i/>
          <w:iCs/>
          <w:spacing w:val="-4"/>
          <w:sz w:val="26"/>
          <w:szCs w:val="26"/>
        </w:rPr>
      </w:pPr>
      <w:r w:rsidRPr="00B659E7">
        <w:rPr>
          <w:rFonts w:ascii="Times New Roman" w:hAnsi="Times New Roman" w:cs="Times New Roman"/>
          <w:i/>
          <w:iCs/>
          <w:spacing w:val="-4"/>
          <w:sz w:val="26"/>
          <w:szCs w:val="26"/>
        </w:rPr>
        <w:t>d</w:t>
      </w:r>
      <w:r w:rsidRPr="004E6E92">
        <w:rPr>
          <w:rFonts w:ascii="Times New Roman" w:hAnsi="Times New Roman" w:cs="Times New Roman"/>
          <w:i/>
          <w:iCs/>
          <w:spacing w:val="-4"/>
          <w:sz w:val="26"/>
          <w:szCs w:val="26"/>
          <w:vertAlign w:val="subscript"/>
        </w:rPr>
        <w:t>cp</w:t>
      </w:r>
      <w:r w:rsidRPr="00B659E7">
        <w:rPr>
          <w:rFonts w:ascii="Times New Roman" w:hAnsi="Times New Roman" w:cs="Times New Roman"/>
          <w:i/>
          <w:iCs/>
          <w:spacing w:val="-4"/>
          <w:sz w:val="26"/>
          <w:szCs w:val="26"/>
        </w:rPr>
        <w:t xml:space="preserve">- </w:t>
      </w:r>
      <w:r w:rsidRPr="00B659E7">
        <w:rPr>
          <w:rFonts w:ascii="Times New Roman" w:hAnsi="Times New Roman" w:cs="Times New Roman"/>
          <w:bCs/>
          <w:i/>
          <w:iCs/>
          <w:spacing w:val="-4"/>
          <w:sz w:val="26"/>
          <w:szCs w:val="26"/>
        </w:rPr>
        <w:t>Kích cỡ đá sau nổ mìn phù hợp với thiết bị nghiền hàm hoặc dung tích gầu xúc</w:t>
      </w:r>
      <w:r w:rsidRPr="00B659E7">
        <w:rPr>
          <w:rFonts w:ascii="Times New Roman" w:hAnsi="Times New Roman" w:cs="Times New Roman"/>
          <w:i/>
          <w:iCs/>
          <w:spacing w:val="-4"/>
          <w:sz w:val="26"/>
          <w:szCs w:val="26"/>
        </w:rPr>
        <w:t>.</w:t>
      </w:r>
    </w:p>
    <w:p w14:paraId="4B3E5701" w14:textId="77777777" w:rsidR="00B659E7" w:rsidRPr="00B659E7" w:rsidRDefault="00B659E7" w:rsidP="00B659E7">
      <w:pPr>
        <w:spacing w:before="120" w:after="0" w:line="360" w:lineRule="exact"/>
        <w:ind w:firstLine="720"/>
        <w:jc w:val="both"/>
        <w:rPr>
          <w:rFonts w:ascii="Times New Roman" w:hAnsi="Times New Roman" w:cs="Times New Roman"/>
          <w:i/>
          <w:iCs/>
          <w:sz w:val="26"/>
          <w:szCs w:val="26"/>
        </w:rPr>
      </w:pPr>
      <w:r w:rsidRPr="00B659E7">
        <w:rPr>
          <w:rFonts w:ascii="Times New Roman" w:hAnsi="Times New Roman" w:cs="Times New Roman"/>
          <w:i/>
          <w:iCs/>
          <w:sz w:val="26"/>
          <w:szCs w:val="26"/>
        </w:rPr>
        <w:t>Giá trị kết quả tính toán trong Bảng trên là lựa chọn các thông số, chỉ số tương ứng d</w:t>
      </w:r>
      <w:r w:rsidRPr="00B659E7">
        <w:rPr>
          <w:rFonts w:ascii="Times New Roman" w:hAnsi="Times New Roman" w:cs="Times New Roman"/>
          <w:i/>
          <w:iCs/>
          <w:sz w:val="26"/>
          <w:szCs w:val="26"/>
          <w:vertAlign w:val="subscript"/>
        </w:rPr>
        <w:t>o</w:t>
      </w:r>
      <w:r w:rsidRPr="00B659E7">
        <w:rPr>
          <w:rFonts w:ascii="Times New Roman" w:hAnsi="Times New Roman" w:cs="Times New Roman"/>
          <w:i/>
          <w:iCs/>
          <w:sz w:val="26"/>
          <w:szCs w:val="26"/>
        </w:rPr>
        <w:t>, f, d</w:t>
      </w:r>
      <w:r w:rsidRPr="00B659E7">
        <w:rPr>
          <w:rFonts w:ascii="Times New Roman" w:hAnsi="Times New Roman" w:cs="Times New Roman"/>
          <w:i/>
          <w:iCs/>
          <w:sz w:val="26"/>
          <w:szCs w:val="26"/>
          <w:vertAlign w:val="subscript"/>
        </w:rPr>
        <w:t>cp</w:t>
      </w:r>
      <w:r w:rsidRPr="00B659E7">
        <w:rPr>
          <w:rFonts w:ascii="Times New Roman" w:hAnsi="Times New Roman" w:cs="Times New Roman"/>
          <w:i/>
          <w:iCs/>
          <w:sz w:val="26"/>
          <w:szCs w:val="26"/>
        </w:rPr>
        <w:t xml:space="preserve"> đưa vào tính toán theo công thức xác định chỉ tiêu thuốc nổ áp dụng trong khai thác mỏ đá vôi lộ thiên hiện hành.</w:t>
      </w:r>
    </w:p>
    <w:p w14:paraId="319C973B" w14:textId="020C7388" w:rsidR="00B659E7" w:rsidRPr="00B659E7" w:rsidRDefault="008C1BDE" w:rsidP="00B659E7">
      <w:pPr>
        <w:pStyle w:val="ThnVnban"/>
        <w:spacing w:before="120" w:after="0" w:line="360" w:lineRule="exact"/>
        <w:ind w:firstLine="720"/>
        <w:jc w:val="both"/>
        <w:rPr>
          <w:rFonts w:ascii="Times New Roman" w:hAnsi="Times New Roman" w:cs="Times New Roman"/>
          <w:sz w:val="28"/>
          <w:szCs w:val="28"/>
          <w:lang w:val="en-US"/>
        </w:rPr>
      </w:pPr>
      <w:r>
        <w:rPr>
          <w:rFonts w:ascii="Times New Roman" w:hAnsi="Times New Roman" w:cs="Times New Roman"/>
          <w:b/>
          <w:sz w:val="28"/>
          <w:szCs w:val="28"/>
          <w:lang w:val="en-US"/>
        </w:rPr>
        <w:t>f</w:t>
      </w:r>
      <w:r w:rsidR="00B659E7" w:rsidRPr="00B659E7">
        <w:rPr>
          <w:rFonts w:ascii="Times New Roman" w:hAnsi="Times New Roman" w:cs="Times New Roman"/>
          <w:b/>
          <w:sz w:val="28"/>
          <w:szCs w:val="28"/>
          <w:lang w:val="en-US"/>
        </w:rPr>
        <w:t>.</w:t>
      </w:r>
      <w:r w:rsidR="00B659E7" w:rsidRPr="00B659E7">
        <w:rPr>
          <w:rFonts w:ascii="Times New Roman" w:hAnsi="Times New Roman" w:cs="Times New Roman"/>
          <w:sz w:val="28"/>
          <w:szCs w:val="28"/>
          <w:lang w:val="en-US"/>
        </w:rPr>
        <w:t xml:space="preserve"> </w:t>
      </w:r>
      <w:r w:rsidR="00B659E7" w:rsidRPr="00B659E7">
        <w:rPr>
          <w:rFonts w:ascii="Times New Roman" w:hAnsi="Times New Roman" w:cs="Times New Roman"/>
          <w:b/>
          <w:bCs/>
          <w:sz w:val="28"/>
          <w:szCs w:val="28"/>
        </w:rPr>
        <w:t xml:space="preserve">Khung chỉ tiêu thuốc nổ tính toán </w:t>
      </w:r>
      <w:r w:rsidR="00B659E7" w:rsidRPr="00B659E7">
        <w:rPr>
          <w:rFonts w:ascii="Times New Roman" w:hAnsi="Times New Roman" w:cs="Times New Roman"/>
          <w:b/>
          <w:bCs/>
          <w:sz w:val="28"/>
          <w:szCs w:val="28"/>
          <w:lang w:val="en-US"/>
        </w:rPr>
        <w:t xml:space="preserve">cho các xã, phường đang có </w:t>
      </w:r>
      <w:r w:rsidR="00AA42EA">
        <w:rPr>
          <w:rFonts w:ascii="Times New Roman" w:hAnsi="Times New Roman" w:cs="Times New Roman"/>
          <w:b/>
          <w:bCs/>
          <w:sz w:val="28"/>
          <w:szCs w:val="28"/>
          <w:lang w:val="en-US"/>
        </w:rPr>
        <w:t>mỏ</w:t>
      </w:r>
      <w:r w:rsidR="002D2178">
        <w:rPr>
          <w:rFonts w:ascii="Times New Roman" w:hAnsi="Times New Roman" w:cs="Times New Roman"/>
          <w:b/>
          <w:bCs/>
          <w:sz w:val="28"/>
          <w:szCs w:val="28"/>
          <w:lang w:val="en-US"/>
        </w:rPr>
        <w:t xml:space="preserve"> </w:t>
      </w:r>
      <w:r w:rsidR="00B659E7" w:rsidRPr="00B659E7">
        <w:rPr>
          <w:rFonts w:ascii="Times New Roman" w:hAnsi="Times New Roman" w:cs="Times New Roman"/>
          <w:b/>
          <w:bCs/>
          <w:sz w:val="28"/>
          <w:szCs w:val="28"/>
          <w:lang w:val="en-US"/>
        </w:rPr>
        <w:t>khai thác đá vôi trên địa bàn tỉnh Thái Nguyên</w:t>
      </w:r>
    </w:p>
    <w:p w14:paraId="5F62926A" w14:textId="77777777" w:rsidR="00B659E7" w:rsidRPr="00B659E7" w:rsidRDefault="00B659E7" w:rsidP="00B659E7">
      <w:pPr>
        <w:pStyle w:val="ThnVnban"/>
        <w:spacing w:before="120" w:after="0" w:line="360" w:lineRule="exact"/>
        <w:ind w:firstLine="720"/>
        <w:jc w:val="both"/>
        <w:rPr>
          <w:rFonts w:ascii="Times New Roman" w:hAnsi="Times New Roman" w:cs="Times New Roman"/>
          <w:sz w:val="28"/>
          <w:szCs w:val="28"/>
          <w:lang w:val="en-US"/>
        </w:rPr>
      </w:pPr>
      <w:r w:rsidRPr="00B659E7">
        <w:rPr>
          <w:rFonts w:ascii="Times New Roman" w:hAnsi="Times New Roman" w:cs="Times New Roman"/>
          <w:sz w:val="28"/>
          <w:szCs w:val="28"/>
          <w:lang w:val="en-US"/>
        </w:rPr>
        <w:lastRenderedPageBreak/>
        <w:t>- Khung chỉ tiêu thuốc nổ tính toán đối với các mỏ đá nằm trên địa bàn các xã La Hiên, Võ Nhai: Tương tự phương pháp tính toán, lựa chọn thông số kỹ thuật nêu trên (f = 7÷9, d</w:t>
      </w:r>
      <w:r w:rsidRPr="00B659E7">
        <w:rPr>
          <w:rFonts w:ascii="Times New Roman" w:hAnsi="Times New Roman" w:cs="Times New Roman"/>
          <w:sz w:val="28"/>
          <w:szCs w:val="28"/>
          <w:vertAlign w:val="subscript"/>
          <w:lang w:val="en-US"/>
        </w:rPr>
        <w:t>cp</w:t>
      </w:r>
      <w:r w:rsidRPr="00B659E7">
        <w:rPr>
          <w:rFonts w:ascii="Times New Roman" w:hAnsi="Times New Roman" w:cs="Times New Roman"/>
          <w:sz w:val="28"/>
          <w:szCs w:val="28"/>
          <w:lang w:val="en-US"/>
        </w:rPr>
        <w:t xml:space="preserve"> = 500÷1200mm), ta có kết quả khung chỉ tiêu thuốc nổ trên địa bàn: q = 0,28 ÷ 0,42 (Kg/m</w:t>
      </w:r>
      <w:r w:rsidRPr="00B659E7">
        <w:rPr>
          <w:rFonts w:ascii="Times New Roman" w:hAnsi="Times New Roman" w:cs="Times New Roman"/>
          <w:sz w:val="28"/>
          <w:szCs w:val="28"/>
          <w:vertAlign w:val="superscript"/>
          <w:lang w:val="en-US"/>
        </w:rPr>
        <w:t>3</w:t>
      </w:r>
      <w:r w:rsidRPr="00B659E7">
        <w:rPr>
          <w:rFonts w:ascii="Times New Roman" w:hAnsi="Times New Roman" w:cs="Times New Roman"/>
          <w:sz w:val="28"/>
          <w:szCs w:val="28"/>
          <w:lang w:val="en-US"/>
        </w:rPr>
        <w:t>), số liệu chi tiết tại bảng dưới đây:</w:t>
      </w:r>
    </w:p>
    <w:tbl>
      <w:tblPr>
        <w:tblW w:w="93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875"/>
        <w:gridCol w:w="3620"/>
        <w:gridCol w:w="3820"/>
      </w:tblGrid>
      <w:tr w:rsidR="00B659E7" w:rsidRPr="00B659E7" w14:paraId="236F27C0" w14:textId="77777777" w:rsidTr="00825584">
        <w:trPr>
          <w:trHeight w:val="680"/>
        </w:trPr>
        <w:tc>
          <w:tcPr>
            <w:tcW w:w="990" w:type="dxa"/>
            <w:vMerge w:val="restart"/>
            <w:vAlign w:val="center"/>
            <w:hideMark/>
          </w:tcPr>
          <w:p w14:paraId="6397E07F" w14:textId="77777777" w:rsidR="00B659E7" w:rsidRPr="00B659E7" w:rsidRDefault="00B659E7" w:rsidP="00B659E7">
            <w:pPr>
              <w:spacing w:after="0" w:line="240" w:lineRule="auto"/>
              <w:jc w:val="center"/>
              <w:rPr>
                <w:rFonts w:ascii="Times New Roman" w:hAnsi="Times New Roman" w:cs="Times New Roman"/>
                <w:b/>
                <w:bCs/>
                <w:sz w:val="26"/>
                <w:szCs w:val="26"/>
              </w:rPr>
            </w:pPr>
            <w:r w:rsidRPr="00B659E7">
              <w:rPr>
                <w:rFonts w:ascii="Times New Roman" w:hAnsi="Times New Roman" w:cs="Times New Roman"/>
                <w:b/>
                <w:bCs/>
                <w:sz w:val="26"/>
                <w:szCs w:val="26"/>
              </w:rPr>
              <w:t>d</w:t>
            </w:r>
            <w:r w:rsidRPr="00B659E7">
              <w:rPr>
                <w:rFonts w:ascii="Times New Roman" w:hAnsi="Times New Roman" w:cs="Times New Roman"/>
                <w:b/>
                <w:bCs/>
                <w:sz w:val="26"/>
                <w:szCs w:val="26"/>
                <w:vertAlign w:val="subscript"/>
              </w:rPr>
              <w:t>o</w:t>
            </w:r>
            <w:r w:rsidRPr="00B659E7">
              <w:rPr>
                <w:rFonts w:ascii="Times New Roman" w:hAnsi="Times New Roman" w:cs="Times New Roman"/>
                <w:b/>
                <w:bCs/>
                <w:sz w:val="26"/>
                <w:szCs w:val="26"/>
              </w:rPr>
              <w:t>, m</w:t>
            </w:r>
          </w:p>
        </w:tc>
        <w:tc>
          <w:tcPr>
            <w:tcW w:w="875" w:type="dxa"/>
            <w:vMerge w:val="restart"/>
            <w:vAlign w:val="center"/>
            <w:hideMark/>
          </w:tcPr>
          <w:p w14:paraId="548C48DE" w14:textId="77777777" w:rsidR="00B659E7" w:rsidRPr="00B659E7" w:rsidRDefault="00B659E7" w:rsidP="00B659E7">
            <w:pPr>
              <w:spacing w:after="0" w:line="240" w:lineRule="auto"/>
              <w:jc w:val="center"/>
              <w:rPr>
                <w:rFonts w:ascii="Times New Roman" w:hAnsi="Times New Roman" w:cs="Times New Roman"/>
                <w:b/>
                <w:bCs/>
                <w:sz w:val="26"/>
                <w:szCs w:val="26"/>
              </w:rPr>
            </w:pPr>
            <w:r w:rsidRPr="00B659E7">
              <w:rPr>
                <w:rFonts w:ascii="Times New Roman" w:hAnsi="Times New Roman" w:cs="Times New Roman"/>
                <w:b/>
                <w:bCs/>
                <w:spacing w:val="-10"/>
                <w:sz w:val="26"/>
                <w:szCs w:val="26"/>
              </w:rPr>
              <w:t>f</w:t>
            </w:r>
          </w:p>
        </w:tc>
        <w:tc>
          <w:tcPr>
            <w:tcW w:w="7440" w:type="dxa"/>
            <w:gridSpan w:val="2"/>
            <w:vMerge w:val="restart"/>
            <w:vAlign w:val="center"/>
            <w:hideMark/>
          </w:tcPr>
          <w:p w14:paraId="24D45999" w14:textId="77777777" w:rsidR="00B659E7" w:rsidRPr="00B659E7" w:rsidRDefault="00B659E7" w:rsidP="00B659E7">
            <w:pPr>
              <w:spacing w:after="0" w:line="240" w:lineRule="auto"/>
              <w:jc w:val="center"/>
              <w:rPr>
                <w:rFonts w:ascii="Times New Roman" w:hAnsi="Times New Roman" w:cs="Times New Roman"/>
                <w:b/>
                <w:bCs/>
                <w:sz w:val="26"/>
                <w:szCs w:val="26"/>
              </w:rPr>
            </w:pPr>
            <w:r w:rsidRPr="00B659E7">
              <w:rPr>
                <w:rFonts w:ascii="Times New Roman" w:hAnsi="Times New Roman" w:cs="Times New Roman"/>
                <w:b/>
                <w:bCs/>
                <w:sz w:val="26"/>
                <w:szCs w:val="26"/>
              </w:rPr>
              <w:t>Chỉ</w:t>
            </w:r>
            <w:r w:rsidRPr="00B659E7">
              <w:rPr>
                <w:rFonts w:ascii="Times New Roman" w:hAnsi="Times New Roman" w:cs="Times New Roman"/>
                <w:sz w:val="26"/>
                <w:szCs w:val="26"/>
              </w:rPr>
              <w:t xml:space="preserve"> </w:t>
            </w:r>
            <w:r w:rsidRPr="00B659E7">
              <w:rPr>
                <w:rFonts w:ascii="Times New Roman" w:hAnsi="Times New Roman" w:cs="Times New Roman"/>
                <w:b/>
                <w:bCs/>
                <w:sz w:val="26"/>
                <w:szCs w:val="26"/>
              </w:rPr>
              <w:t>tiêu thuốc nổ</w:t>
            </w:r>
            <w:r w:rsidRPr="00B659E7">
              <w:rPr>
                <w:rFonts w:ascii="Times New Roman" w:hAnsi="Times New Roman" w:cs="Times New Roman"/>
                <w:sz w:val="26"/>
                <w:szCs w:val="26"/>
              </w:rPr>
              <w:t xml:space="preserve"> </w:t>
            </w:r>
            <w:r w:rsidRPr="00B659E7">
              <w:rPr>
                <w:rFonts w:ascii="Times New Roman" w:hAnsi="Times New Roman" w:cs="Times New Roman"/>
                <w:b/>
                <w:bCs/>
                <w:sz w:val="26"/>
                <w:szCs w:val="26"/>
              </w:rPr>
              <w:t>q (kg/m</w:t>
            </w:r>
            <w:r w:rsidRPr="00B659E7">
              <w:rPr>
                <w:rFonts w:ascii="Times New Roman" w:hAnsi="Times New Roman" w:cs="Times New Roman"/>
                <w:b/>
                <w:bCs/>
                <w:sz w:val="26"/>
                <w:szCs w:val="26"/>
                <w:vertAlign w:val="superscript"/>
              </w:rPr>
              <w:t>3</w:t>
            </w:r>
            <w:r w:rsidRPr="00B659E7">
              <w:rPr>
                <w:rFonts w:ascii="Times New Roman" w:hAnsi="Times New Roman" w:cs="Times New Roman"/>
                <w:b/>
                <w:bCs/>
                <w:sz w:val="26"/>
                <w:szCs w:val="26"/>
              </w:rPr>
              <w:t>)</w:t>
            </w:r>
          </w:p>
          <w:p w14:paraId="017DFA1C" w14:textId="77777777" w:rsidR="00B659E7" w:rsidRPr="00B659E7" w:rsidRDefault="00B659E7" w:rsidP="00B659E7">
            <w:pPr>
              <w:spacing w:after="0" w:line="240" w:lineRule="auto"/>
              <w:jc w:val="center"/>
              <w:rPr>
                <w:rFonts w:ascii="Times New Roman" w:hAnsi="Times New Roman" w:cs="Times New Roman"/>
                <w:bCs/>
                <w:sz w:val="26"/>
                <w:szCs w:val="26"/>
              </w:rPr>
            </w:pPr>
            <w:r w:rsidRPr="00B659E7">
              <w:rPr>
                <w:rFonts w:ascii="Times New Roman" w:hAnsi="Times New Roman" w:cs="Times New Roman"/>
                <w:sz w:val="26"/>
                <w:szCs w:val="26"/>
              </w:rPr>
              <w:t>d</w:t>
            </w:r>
            <w:r w:rsidRPr="00B659E7">
              <w:rPr>
                <w:rFonts w:ascii="Times New Roman" w:hAnsi="Times New Roman" w:cs="Times New Roman"/>
                <w:sz w:val="26"/>
                <w:szCs w:val="26"/>
                <w:vertAlign w:val="subscript"/>
              </w:rPr>
              <w:t>cp</w:t>
            </w:r>
            <w:r w:rsidRPr="00B659E7">
              <w:rPr>
                <w:rFonts w:ascii="Times New Roman" w:hAnsi="Times New Roman" w:cs="Times New Roman"/>
                <w:sz w:val="26"/>
                <w:szCs w:val="26"/>
              </w:rPr>
              <w:t xml:space="preserve"> - </w:t>
            </w:r>
            <w:r w:rsidRPr="00B659E7">
              <w:rPr>
                <w:rFonts w:ascii="Times New Roman" w:hAnsi="Times New Roman" w:cs="Times New Roman"/>
                <w:bCs/>
                <w:sz w:val="26"/>
                <w:szCs w:val="26"/>
              </w:rPr>
              <w:t>Kích thước cỡ hạt hợp quy cách</w:t>
            </w:r>
          </w:p>
          <w:p w14:paraId="58F0A823" w14:textId="77777777" w:rsidR="00B659E7" w:rsidRPr="00B659E7" w:rsidRDefault="00B659E7" w:rsidP="00B659E7">
            <w:pPr>
              <w:spacing w:after="0" w:line="240" w:lineRule="auto"/>
              <w:jc w:val="center"/>
              <w:rPr>
                <w:rFonts w:ascii="Times New Roman" w:hAnsi="Times New Roman" w:cs="Times New Roman"/>
                <w:b/>
                <w:bCs/>
                <w:sz w:val="26"/>
                <w:szCs w:val="26"/>
              </w:rPr>
            </w:pPr>
            <w:r w:rsidRPr="00B659E7">
              <w:rPr>
                <w:rFonts w:ascii="Times New Roman" w:hAnsi="Times New Roman" w:cs="Times New Roman"/>
                <w:sz w:val="26"/>
                <w:szCs w:val="26"/>
              </w:rPr>
              <w:t>(theo đồng bộ thiết bị khai thác, nghiền đập, sàng chế biến)</w:t>
            </w:r>
          </w:p>
        </w:tc>
      </w:tr>
      <w:tr w:rsidR="00B659E7" w:rsidRPr="00B659E7" w14:paraId="61D976D0" w14:textId="77777777" w:rsidTr="00825584">
        <w:trPr>
          <w:trHeight w:val="593"/>
        </w:trPr>
        <w:tc>
          <w:tcPr>
            <w:tcW w:w="990" w:type="dxa"/>
            <w:vMerge/>
            <w:vAlign w:val="center"/>
            <w:hideMark/>
          </w:tcPr>
          <w:p w14:paraId="7A54B84E" w14:textId="77777777" w:rsidR="00B659E7" w:rsidRPr="00B659E7" w:rsidRDefault="00B659E7" w:rsidP="00B659E7">
            <w:pPr>
              <w:spacing w:after="0" w:line="240" w:lineRule="auto"/>
              <w:jc w:val="center"/>
              <w:rPr>
                <w:rFonts w:ascii="Times New Roman" w:hAnsi="Times New Roman" w:cs="Times New Roman"/>
                <w:b/>
                <w:bCs/>
                <w:sz w:val="26"/>
                <w:szCs w:val="26"/>
              </w:rPr>
            </w:pPr>
          </w:p>
        </w:tc>
        <w:tc>
          <w:tcPr>
            <w:tcW w:w="875" w:type="dxa"/>
            <w:vMerge/>
            <w:vAlign w:val="center"/>
            <w:hideMark/>
          </w:tcPr>
          <w:p w14:paraId="1F2F7416" w14:textId="77777777" w:rsidR="00B659E7" w:rsidRPr="00B659E7" w:rsidRDefault="00B659E7" w:rsidP="00B659E7">
            <w:pPr>
              <w:spacing w:after="0" w:line="240" w:lineRule="auto"/>
              <w:jc w:val="center"/>
              <w:rPr>
                <w:rFonts w:ascii="Times New Roman" w:hAnsi="Times New Roman" w:cs="Times New Roman"/>
                <w:b/>
                <w:bCs/>
                <w:sz w:val="26"/>
                <w:szCs w:val="26"/>
              </w:rPr>
            </w:pPr>
          </w:p>
        </w:tc>
        <w:tc>
          <w:tcPr>
            <w:tcW w:w="7440" w:type="dxa"/>
            <w:gridSpan w:val="2"/>
            <w:vMerge/>
            <w:vAlign w:val="center"/>
            <w:hideMark/>
          </w:tcPr>
          <w:p w14:paraId="7A852B42" w14:textId="77777777" w:rsidR="00B659E7" w:rsidRPr="00B659E7" w:rsidRDefault="00B659E7" w:rsidP="00B659E7">
            <w:pPr>
              <w:spacing w:after="0" w:line="240" w:lineRule="auto"/>
              <w:jc w:val="center"/>
              <w:rPr>
                <w:rFonts w:ascii="Times New Roman" w:hAnsi="Times New Roman" w:cs="Times New Roman"/>
                <w:b/>
                <w:bCs/>
                <w:sz w:val="26"/>
                <w:szCs w:val="26"/>
              </w:rPr>
            </w:pPr>
          </w:p>
        </w:tc>
      </w:tr>
      <w:tr w:rsidR="00B659E7" w:rsidRPr="00B659E7" w14:paraId="1AE02D1F" w14:textId="77777777" w:rsidTr="00825584">
        <w:trPr>
          <w:trHeight w:val="670"/>
        </w:trPr>
        <w:tc>
          <w:tcPr>
            <w:tcW w:w="990" w:type="dxa"/>
            <w:vMerge/>
            <w:vAlign w:val="center"/>
            <w:hideMark/>
          </w:tcPr>
          <w:p w14:paraId="6EB002DE" w14:textId="77777777" w:rsidR="00B659E7" w:rsidRPr="00B659E7" w:rsidRDefault="00B659E7" w:rsidP="00B659E7">
            <w:pPr>
              <w:spacing w:after="0" w:line="240" w:lineRule="auto"/>
              <w:jc w:val="center"/>
              <w:rPr>
                <w:rFonts w:ascii="Times New Roman" w:hAnsi="Times New Roman" w:cs="Times New Roman"/>
                <w:b/>
                <w:bCs/>
                <w:sz w:val="26"/>
                <w:szCs w:val="26"/>
              </w:rPr>
            </w:pPr>
          </w:p>
        </w:tc>
        <w:tc>
          <w:tcPr>
            <w:tcW w:w="875" w:type="dxa"/>
            <w:vMerge/>
            <w:vAlign w:val="center"/>
            <w:hideMark/>
          </w:tcPr>
          <w:p w14:paraId="716B01C5" w14:textId="77777777" w:rsidR="00B659E7" w:rsidRPr="00B659E7" w:rsidRDefault="00B659E7" w:rsidP="00B659E7">
            <w:pPr>
              <w:spacing w:after="0" w:line="240" w:lineRule="auto"/>
              <w:jc w:val="center"/>
              <w:rPr>
                <w:rFonts w:ascii="Times New Roman" w:hAnsi="Times New Roman" w:cs="Times New Roman"/>
                <w:b/>
                <w:bCs/>
                <w:sz w:val="26"/>
                <w:szCs w:val="26"/>
              </w:rPr>
            </w:pPr>
          </w:p>
        </w:tc>
        <w:tc>
          <w:tcPr>
            <w:tcW w:w="3620" w:type="dxa"/>
            <w:vMerge w:val="restart"/>
            <w:vAlign w:val="center"/>
            <w:hideMark/>
          </w:tcPr>
          <w:p w14:paraId="312FDDF9" w14:textId="77777777" w:rsidR="00B659E7" w:rsidRPr="0059703E" w:rsidRDefault="00B659E7" w:rsidP="00B659E7">
            <w:pPr>
              <w:spacing w:after="0" w:line="240" w:lineRule="auto"/>
              <w:jc w:val="center"/>
              <w:rPr>
                <w:rFonts w:ascii="Times New Roman" w:hAnsi="Times New Roman" w:cs="Times New Roman"/>
                <w:b/>
                <w:bCs/>
                <w:sz w:val="26"/>
                <w:szCs w:val="26"/>
              </w:rPr>
            </w:pPr>
            <w:r w:rsidRPr="0059703E">
              <w:rPr>
                <w:rFonts w:ascii="Times New Roman" w:hAnsi="Times New Roman" w:cs="Times New Roman"/>
                <w:b/>
                <w:bCs/>
                <w:sz w:val="26"/>
                <w:szCs w:val="26"/>
              </w:rPr>
              <w:t>d</w:t>
            </w:r>
            <w:r w:rsidRPr="0059703E">
              <w:rPr>
                <w:rFonts w:ascii="Times New Roman" w:hAnsi="Times New Roman" w:cs="Times New Roman"/>
                <w:b/>
                <w:bCs/>
                <w:sz w:val="26"/>
                <w:szCs w:val="26"/>
                <w:vertAlign w:val="subscript"/>
              </w:rPr>
              <w:t>cp</w:t>
            </w:r>
            <w:r w:rsidRPr="0059703E">
              <w:rPr>
                <w:rFonts w:ascii="Times New Roman" w:hAnsi="Times New Roman" w:cs="Times New Roman"/>
                <w:b/>
                <w:bCs/>
                <w:sz w:val="26"/>
                <w:szCs w:val="26"/>
              </w:rPr>
              <w:t xml:space="preserve"> = 500mm</w:t>
            </w:r>
          </w:p>
          <w:p w14:paraId="14637998"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i/>
                <w:sz w:val="26"/>
                <w:szCs w:val="26"/>
              </w:rPr>
              <w:t>(T</w:t>
            </w:r>
            <w:r w:rsidRPr="00B659E7">
              <w:rPr>
                <w:rFonts w:ascii="Times New Roman" w:hAnsi="Times New Roman" w:cs="Times New Roman"/>
                <w:bCs/>
                <w:i/>
                <w:spacing w:val="-2"/>
                <w:sz w:val="26"/>
                <w:szCs w:val="26"/>
              </w:rPr>
              <w:t>hiết bị nghiền hàm hoặc dung tích gầu xúc nhỏ</w:t>
            </w:r>
            <w:r w:rsidRPr="00B659E7">
              <w:rPr>
                <w:rFonts w:ascii="Times New Roman" w:hAnsi="Times New Roman" w:cs="Times New Roman"/>
                <w:sz w:val="26"/>
                <w:szCs w:val="26"/>
              </w:rPr>
              <w:t>)</w:t>
            </w:r>
          </w:p>
        </w:tc>
        <w:tc>
          <w:tcPr>
            <w:tcW w:w="3820" w:type="dxa"/>
            <w:vMerge w:val="restart"/>
            <w:vAlign w:val="center"/>
            <w:hideMark/>
          </w:tcPr>
          <w:p w14:paraId="473C716B" w14:textId="77777777" w:rsidR="00B659E7" w:rsidRPr="0059703E" w:rsidRDefault="00B659E7" w:rsidP="00B659E7">
            <w:pPr>
              <w:spacing w:after="0" w:line="240" w:lineRule="auto"/>
              <w:jc w:val="center"/>
              <w:rPr>
                <w:rFonts w:ascii="Times New Roman" w:hAnsi="Times New Roman" w:cs="Times New Roman"/>
                <w:b/>
                <w:bCs/>
                <w:sz w:val="26"/>
                <w:szCs w:val="26"/>
              </w:rPr>
            </w:pPr>
            <w:r w:rsidRPr="0059703E">
              <w:rPr>
                <w:rFonts w:ascii="Times New Roman" w:hAnsi="Times New Roman" w:cs="Times New Roman"/>
                <w:b/>
                <w:bCs/>
                <w:sz w:val="26"/>
                <w:szCs w:val="26"/>
              </w:rPr>
              <w:t>d</w:t>
            </w:r>
            <w:r w:rsidRPr="0059703E">
              <w:rPr>
                <w:rFonts w:ascii="Times New Roman" w:hAnsi="Times New Roman" w:cs="Times New Roman"/>
                <w:b/>
                <w:bCs/>
                <w:sz w:val="26"/>
                <w:szCs w:val="26"/>
                <w:vertAlign w:val="subscript"/>
              </w:rPr>
              <w:t>cp</w:t>
            </w:r>
            <w:r w:rsidRPr="0059703E">
              <w:rPr>
                <w:rFonts w:ascii="Times New Roman" w:hAnsi="Times New Roman" w:cs="Times New Roman"/>
                <w:b/>
                <w:bCs/>
                <w:sz w:val="26"/>
                <w:szCs w:val="26"/>
              </w:rPr>
              <w:t xml:space="preserve"> = 1200mm</w:t>
            </w:r>
          </w:p>
          <w:p w14:paraId="74D7EE5C"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z w:val="26"/>
                <w:szCs w:val="26"/>
              </w:rPr>
              <w:t>(</w:t>
            </w:r>
            <w:r w:rsidRPr="00B659E7">
              <w:rPr>
                <w:rFonts w:ascii="Times New Roman" w:hAnsi="Times New Roman" w:cs="Times New Roman"/>
                <w:i/>
                <w:sz w:val="26"/>
                <w:szCs w:val="26"/>
              </w:rPr>
              <w:t>T</w:t>
            </w:r>
            <w:r w:rsidRPr="00B659E7">
              <w:rPr>
                <w:rFonts w:ascii="Times New Roman" w:hAnsi="Times New Roman" w:cs="Times New Roman"/>
                <w:bCs/>
                <w:i/>
                <w:spacing w:val="-2"/>
                <w:sz w:val="26"/>
                <w:szCs w:val="26"/>
              </w:rPr>
              <w:t>hiết bị nghiền hàm hoặc dung tích gầu xúc lớn</w:t>
            </w:r>
            <w:r w:rsidRPr="00B659E7">
              <w:rPr>
                <w:rFonts w:ascii="Times New Roman" w:hAnsi="Times New Roman" w:cs="Times New Roman"/>
                <w:sz w:val="26"/>
                <w:szCs w:val="26"/>
              </w:rPr>
              <w:t>)</w:t>
            </w:r>
          </w:p>
        </w:tc>
      </w:tr>
      <w:tr w:rsidR="00B659E7" w:rsidRPr="00B659E7" w14:paraId="71C5CE3C" w14:textId="77777777" w:rsidTr="00825584">
        <w:trPr>
          <w:trHeight w:val="593"/>
        </w:trPr>
        <w:tc>
          <w:tcPr>
            <w:tcW w:w="990" w:type="dxa"/>
            <w:vMerge/>
            <w:vAlign w:val="center"/>
            <w:hideMark/>
          </w:tcPr>
          <w:p w14:paraId="252FAEBE" w14:textId="77777777" w:rsidR="00B659E7" w:rsidRPr="00B659E7" w:rsidRDefault="00B659E7" w:rsidP="00B659E7">
            <w:pPr>
              <w:spacing w:after="0" w:line="240" w:lineRule="auto"/>
              <w:rPr>
                <w:rFonts w:ascii="Times New Roman" w:hAnsi="Times New Roman" w:cs="Times New Roman"/>
                <w:b/>
                <w:bCs/>
                <w:sz w:val="26"/>
                <w:szCs w:val="26"/>
              </w:rPr>
            </w:pPr>
          </w:p>
        </w:tc>
        <w:tc>
          <w:tcPr>
            <w:tcW w:w="875" w:type="dxa"/>
            <w:vMerge/>
            <w:vAlign w:val="center"/>
            <w:hideMark/>
          </w:tcPr>
          <w:p w14:paraId="314F7682" w14:textId="77777777" w:rsidR="00B659E7" w:rsidRPr="00B659E7" w:rsidRDefault="00B659E7" w:rsidP="00B659E7">
            <w:pPr>
              <w:spacing w:after="0" w:line="240" w:lineRule="auto"/>
              <w:rPr>
                <w:rFonts w:ascii="Times New Roman" w:hAnsi="Times New Roman" w:cs="Times New Roman"/>
                <w:b/>
                <w:bCs/>
                <w:sz w:val="26"/>
                <w:szCs w:val="26"/>
              </w:rPr>
            </w:pPr>
          </w:p>
        </w:tc>
        <w:tc>
          <w:tcPr>
            <w:tcW w:w="3620" w:type="dxa"/>
            <w:vMerge/>
            <w:vAlign w:val="center"/>
            <w:hideMark/>
          </w:tcPr>
          <w:p w14:paraId="508217A4" w14:textId="77777777" w:rsidR="00B659E7" w:rsidRPr="00B659E7" w:rsidRDefault="00B659E7" w:rsidP="00B659E7">
            <w:pPr>
              <w:spacing w:after="0" w:line="240" w:lineRule="auto"/>
              <w:rPr>
                <w:rFonts w:ascii="Times New Roman" w:hAnsi="Times New Roman" w:cs="Times New Roman"/>
                <w:sz w:val="26"/>
                <w:szCs w:val="26"/>
              </w:rPr>
            </w:pPr>
          </w:p>
        </w:tc>
        <w:tc>
          <w:tcPr>
            <w:tcW w:w="3820" w:type="dxa"/>
            <w:vMerge/>
            <w:vAlign w:val="center"/>
            <w:hideMark/>
          </w:tcPr>
          <w:p w14:paraId="29D1D42F" w14:textId="77777777" w:rsidR="00B659E7" w:rsidRPr="00B659E7" w:rsidRDefault="00B659E7" w:rsidP="00B659E7">
            <w:pPr>
              <w:spacing w:after="0" w:line="240" w:lineRule="auto"/>
              <w:rPr>
                <w:rFonts w:ascii="Times New Roman" w:hAnsi="Times New Roman" w:cs="Times New Roman"/>
                <w:sz w:val="26"/>
                <w:szCs w:val="26"/>
              </w:rPr>
            </w:pPr>
          </w:p>
        </w:tc>
      </w:tr>
      <w:tr w:rsidR="00B659E7" w:rsidRPr="00B659E7" w14:paraId="1A10035A" w14:textId="77777777" w:rsidTr="00825584">
        <w:trPr>
          <w:trHeight w:val="20"/>
        </w:trPr>
        <w:tc>
          <w:tcPr>
            <w:tcW w:w="990" w:type="dxa"/>
            <w:vMerge w:val="restart"/>
            <w:vAlign w:val="center"/>
            <w:hideMark/>
          </w:tcPr>
          <w:p w14:paraId="4C85D8B8"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pacing w:val="-5"/>
                <w:sz w:val="26"/>
                <w:szCs w:val="26"/>
              </w:rPr>
              <w:t>0,5</w:t>
            </w:r>
          </w:p>
        </w:tc>
        <w:tc>
          <w:tcPr>
            <w:tcW w:w="875" w:type="dxa"/>
            <w:vAlign w:val="center"/>
          </w:tcPr>
          <w:p w14:paraId="45D7EDAD"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pacing w:val="-10"/>
                <w:sz w:val="26"/>
                <w:szCs w:val="26"/>
              </w:rPr>
              <w:t>7</w:t>
            </w:r>
          </w:p>
        </w:tc>
        <w:tc>
          <w:tcPr>
            <w:tcW w:w="3620" w:type="dxa"/>
            <w:shd w:val="clear" w:color="000000" w:fill="FFFFFF"/>
            <w:noWrap/>
            <w:vAlign w:val="center"/>
          </w:tcPr>
          <w:p w14:paraId="07C5CFBB"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z w:val="26"/>
                <w:szCs w:val="26"/>
              </w:rPr>
              <w:t>0,401</w:t>
            </w:r>
          </w:p>
        </w:tc>
        <w:tc>
          <w:tcPr>
            <w:tcW w:w="3820" w:type="dxa"/>
            <w:shd w:val="clear" w:color="000000" w:fill="FFFFFF"/>
            <w:noWrap/>
            <w:vAlign w:val="center"/>
          </w:tcPr>
          <w:p w14:paraId="4ABEF028"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z w:val="26"/>
                <w:szCs w:val="26"/>
              </w:rPr>
              <w:t>0,282</w:t>
            </w:r>
          </w:p>
        </w:tc>
      </w:tr>
      <w:tr w:rsidR="00B659E7" w:rsidRPr="00B659E7" w14:paraId="7DB4CA00" w14:textId="77777777" w:rsidTr="00825584">
        <w:trPr>
          <w:trHeight w:val="20"/>
        </w:trPr>
        <w:tc>
          <w:tcPr>
            <w:tcW w:w="990" w:type="dxa"/>
            <w:vMerge/>
            <w:vAlign w:val="center"/>
            <w:hideMark/>
          </w:tcPr>
          <w:p w14:paraId="735D5ED8" w14:textId="77777777" w:rsidR="00B659E7" w:rsidRPr="00B659E7" w:rsidRDefault="00B659E7" w:rsidP="00B659E7">
            <w:pPr>
              <w:spacing w:after="0" w:line="240" w:lineRule="auto"/>
              <w:rPr>
                <w:rFonts w:ascii="Times New Roman" w:hAnsi="Times New Roman" w:cs="Times New Roman"/>
                <w:sz w:val="26"/>
                <w:szCs w:val="26"/>
              </w:rPr>
            </w:pPr>
          </w:p>
        </w:tc>
        <w:tc>
          <w:tcPr>
            <w:tcW w:w="875" w:type="dxa"/>
            <w:vAlign w:val="center"/>
            <w:hideMark/>
          </w:tcPr>
          <w:p w14:paraId="600C8BCA"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pacing w:val="-10"/>
                <w:sz w:val="26"/>
                <w:szCs w:val="26"/>
              </w:rPr>
              <w:t>8</w:t>
            </w:r>
          </w:p>
        </w:tc>
        <w:tc>
          <w:tcPr>
            <w:tcW w:w="3620" w:type="dxa"/>
            <w:shd w:val="clear" w:color="000000" w:fill="FFFFFF"/>
            <w:noWrap/>
            <w:vAlign w:val="center"/>
            <w:hideMark/>
          </w:tcPr>
          <w:p w14:paraId="5C5BA005"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z w:val="26"/>
                <w:szCs w:val="26"/>
              </w:rPr>
              <w:t>0,414</w:t>
            </w:r>
          </w:p>
        </w:tc>
        <w:tc>
          <w:tcPr>
            <w:tcW w:w="3820" w:type="dxa"/>
            <w:shd w:val="clear" w:color="000000" w:fill="FFFFFF"/>
            <w:noWrap/>
            <w:vAlign w:val="center"/>
            <w:hideMark/>
          </w:tcPr>
          <w:p w14:paraId="4216BF46"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z w:val="26"/>
                <w:szCs w:val="26"/>
              </w:rPr>
              <w:t>0,292</w:t>
            </w:r>
          </w:p>
        </w:tc>
      </w:tr>
      <w:tr w:rsidR="00B659E7" w:rsidRPr="00B659E7" w14:paraId="7A3FF54F" w14:textId="77777777" w:rsidTr="00825584">
        <w:trPr>
          <w:trHeight w:val="20"/>
        </w:trPr>
        <w:tc>
          <w:tcPr>
            <w:tcW w:w="990" w:type="dxa"/>
            <w:vMerge/>
            <w:vAlign w:val="center"/>
            <w:hideMark/>
          </w:tcPr>
          <w:p w14:paraId="1BB65F95" w14:textId="77777777" w:rsidR="00B659E7" w:rsidRPr="00B659E7" w:rsidRDefault="00B659E7" w:rsidP="00B659E7">
            <w:pPr>
              <w:spacing w:after="0" w:line="240" w:lineRule="auto"/>
              <w:rPr>
                <w:rFonts w:ascii="Times New Roman" w:hAnsi="Times New Roman" w:cs="Times New Roman"/>
                <w:sz w:val="26"/>
                <w:szCs w:val="26"/>
              </w:rPr>
            </w:pPr>
          </w:p>
        </w:tc>
        <w:tc>
          <w:tcPr>
            <w:tcW w:w="875" w:type="dxa"/>
            <w:vAlign w:val="center"/>
            <w:hideMark/>
          </w:tcPr>
          <w:p w14:paraId="3E7D9B17"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pacing w:val="-10"/>
                <w:sz w:val="26"/>
                <w:szCs w:val="26"/>
              </w:rPr>
              <w:t>9</w:t>
            </w:r>
          </w:p>
        </w:tc>
        <w:tc>
          <w:tcPr>
            <w:tcW w:w="3620" w:type="dxa"/>
            <w:shd w:val="clear" w:color="000000" w:fill="FFFFFF"/>
            <w:noWrap/>
            <w:vAlign w:val="center"/>
            <w:hideMark/>
          </w:tcPr>
          <w:p w14:paraId="73B39187"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z w:val="26"/>
                <w:szCs w:val="26"/>
              </w:rPr>
              <w:t>0,427</w:t>
            </w:r>
          </w:p>
        </w:tc>
        <w:tc>
          <w:tcPr>
            <w:tcW w:w="3820" w:type="dxa"/>
            <w:shd w:val="clear" w:color="000000" w:fill="FFFFFF"/>
            <w:noWrap/>
            <w:vAlign w:val="center"/>
            <w:hideMark/>
          </w:tcPr>
          <w:p w14:paraId="4AE2CF85"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z w:val="26"/>
                <w:szCs w:val="26"/>
              </w:rPr>
              <w:t>0,301</w:t>
            </w:r>
          </w:p>
        </w:tc>
      </w:tr>
    </w:tbl>
    <w:p w14:paraId="02B2C94B" w14:textId="11774597" w:rsidR="00B659E7" w:rsidRPr="00B659E7" w:rsidRDefault="00B659E7" w:rsidP="00B659E7">
      <w:pPr>
        <w:pStyle w:val="ThnVnban"/>
        <w:spacing w:before="120" w:after="0" w:line="360" w:lineRule="exact"/>
        <w:ind w:firstLine="720"/>
        <w:jc w:val="both"/>
        <w:rPr>
          <w:rFonts w:ascii="Times New Roman" w:hAnsi="Times New Roman" w:cs="Times New Roman"/>
          <w:sz w:val="28"/>
          <w:szCs w:val="28"/>
          <w:lang w:val="en-US"/>
        </w:rPr>
      </w:pPr>
      <w:r w:rsidRPr="00B659E7">
        <w:rPr>
          <w:rFonts w:ascii="Times New Roman" w:hAnsi="Times New Roman" w:cs="Times New Roman"/>
          <w:sz w:val="28"/>
          <w:szCs w:val="28"/>
          <w:lang w:val="en-US"/>
        </w:rPr>
        <w:t>- Khung chỉ tiêu thuốc nổ tính toán đối với các mỏ đá nằm trên địa bàn các xã Quang Sơn, Văn Lăng</w:t>
      </w:r>
      <w:r w:rsidR="001564B3">
        <w:rPr>
          <w:rFonts w:ascii="Times New Roman" w:hAnsi="Times New Roman" w:cs="Times New Roman"/>
          <w:sz w:val="28"/>
          <w:szCs w:val="28"/>
          <w:lang w:val="en-US"/>
        </w:rPr>
        <w:t>, Đồng Hỷ</w:t>
      </w:r>
      <w:r w:rsidRPr="00B659E7">
        <w:rPr>
          <w:rFonts w:ascii="Times New Roman" w:hAnsi="Times New Roman" w:cs="Times New Roman"/>
          <w:sz w:val="28"/>
          <w:szCs w:val="28"/>
          <w:lang w:val="en-US"/>
        </w:rPr>
        <w:t>: Tương tự phương pháp tính toán, lựa chọn thông số kỹ thuật nêu trên (f = 5÷9, d</w:t>
      </w:r>
      <w:r w:rsidRPr="00B659E7">
        <w:rPr>
          <w:rFonts w:ascii="Times New Roman" w:hAnsi="Times New Roman" w:cs="Times New Roman"/>
          <w:sz w:val="28"/>
          <w:szCs w:val="28"/>
          <w:vertAlign w:val="subscript"/>
          <w:lang w:val="en-US"/>
        </w:rPr>
        <w:t>cp</w:t>
      </w:r>
      <w:r w:rsidRPr="00B659E7">
        <w:rPr>
          <w:rFonts w:ascii="Times New Roman" w:hAnsi="Times New Roman" w:cs="Times New Roman"/>
          <w:sz w:val="28"/>
          <w:szCs w:val="28"/>
          <w:lang w:val="en-US"/>
        </w:rPr>
        <w:t xml:space="preserve"> = 500÷1500mm), ta có kết quả khung chỉ tiêu thuốc nổ trên địa bàn: q = 0,23 ÷ 0,42 (kg/m</w:t>
      </w:r>
      <w:r w:rsidRPr="00B659E7">
        <w:rPr>
          <w:rFonts w:ascii="Times New Roman" w:hAnsi="Times New Roman" w:cs="Times New Roman"/>
          <w:sz w:val="28"/>
          <w:szCs w:val="28"/>
          <w:vertAlign w:val="superscript"/>
          <w:lang w:val="en-US"/>
        </w:rPr>
        <w:t>3</w:t>
      </w:r>
      <w:r w:rsidRPr="00B659E7">
        <w:rPr>
          <w:rFonts w:ascii="Times New Roman" w:hAnsi="Times New Roman" w:cs="Times New Roman"/>
          <w:sz w:val="28"/>
          <w:szCs w:val="28"/>
          <w:lang w:val="en-US"/>
        </w:rPr>
        <w:t>), số liệu chi tiết tại bảng dưới đây:</w:t>
      </w:r>
    </w:p>
    <w:tbl>
      <w:tblPr>
        <w:tblW w:w="92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73"/>
        <w:gridCol w:w="3614"/>
        <w:gridCol w:w="3814"/>
      </w:tblGrid>
      <w:tr w:rsidR="00B659E7" w:rsidRPr="00B659E7" w14:paraId="316E9DEF" w14:textId="77777777" w:rsidTr="00825584">
        <w:trPr>
          <w:trHeight w:val="593"/>
        </w:trPr>
        <w:tc>
          <w:tcPr>
            <w:tcW w:w="988" w:type="dxa"/>
            <w:vMerge w:val="restart"/>
            <w:vAlign w:val="center"/>
            <w:hideMark/>
          </w:tcPr>
          <w:p w14:paraId="1FE103D0" w14:textId="77777777" w:rsidR="00B659E7" w:rsidRPr="00B659E7" w:rsidRDefault="00B659E7" w:rsidP="00B659E7">
            <w:pPr>
              <w:spacing w:after="0" w:line="240" w:lineRule="auto"/>
              <w:jc w:val="center"/>
              <w:rPr>
                <w:rFonts w:ascii="Times New Roman" w:hAnsi="Times New Roman" w:cs="Times New Roman"/>
                <w:b/>
                <w:bCs/>
                <w:sz w:val="26"/>
                <w:szCs w:val="26"/>
              </w:rPr>
            </w:pPr>
            <w:r w:rsidRPr="00B659E7">
              <w:rPr>
                <w:rFonts w:ascii="Times New Roman" w:hAnsi="Times New Roman" w:cs="Times New Roman"/>
                <w:b/>
                <w:bCs/>
                <w:sz w:val="26"/>
                <w:szCs w:val="26"/>
              </w:rPr>
              <w:t>d</w:t>
            </w:r>
            <w:r w:rsidRPr="00B659E7">
              <w:rPr>
                <w:rFonts w:ascii="Times New Roman" w:hAnsi="Times New Roman" w:cs="Times New Roman"/>
                <w:b/>
                <w:bCs/>
                <w:sz w:val="26"/>
                <w:szCs w:val="26"/>
                <w:vertAlign w:val="subscript"/>
              </w:rPr>
              <w:t>o</w:t>
            </w:r>
            <w:r w:rsidRPr="00B659E7">
              <w:rPr>
                <w:rFonts w:ascii="Times New Roman" w:hAnsi="Times New Roman" w:cs="Times New Roman"/>
                <w:b/>
                <w:bCs/>
                <w:sz w:val="26"/>
                <w:szCs w:val="26"/>
              </w:rPr>
              <w:t>, m</w:t>
            </w:r>
          </w:p>
        </w:tc>
        <w:tc>
          <w:tcPr>
            <w:tcW w:w="873" w:type="dxa"/>
            <w:vMerge w:val="restart"/>
            <w:vAlign w:val="center"/>
            <w:hideMark/>
          </w:tcPr>
          <w:p w14:paraId="165BF392" w14:textId="77777777" w:rsidR="00B659E7" w:rsidRPr="00B659E7" w:rsidRDefault="00B659E7" w:rsidP="00B659E7">
            <w:pPr>
              <w:spacing w:after="0" w:line="240" w:lineRule="auto"/>
              <w:jc w:val="center"/>
              <w:rPr>
                <w:rFonts w:ascii="Times New Roman" w:hAnsi="Times New Roman" w:cs="Times New Roman"/>
                <w:b/>
                <w:bCs/>
                <w:sz w:val="26"/>
                <w:szCs w:val="26"/>
              </w:rPr>
            </w:pPr>
            <w:r w:rsidRPr="00B659E7">
              <w:rPr>
                <w:rFonts w:ascii="Times New Roman" w:hAnsi="Times New Roman" w:cs="Times New Roman"/>
                <w:b/>
                <w:bCs/>
                <w:spacing w:val="-10"/>
                <w:sz w:val="26"/>
                <w:szCs w:val="26"/>
              </w:rPr>
              <w:t>f</w:t>
            </w:r>
          </w:p>
        </w:tc>
        <w:tc>
          <w:tcPr>
            <w:tcW w:w="7428" w:type="dxa"/>
            <w:gridSpan w:val="2"/>
            <w:vMerge w:val="restart"/>
            <w:vAlign w:val="center"/>
            <w:hideMark/>
          </w:tcPr>
          <w:p w14:paraId="609BEA93" w14:textId="77777777" w:rsidR="00B659E7" w:rsidRPr="00B659E7" w:rsidRDefault="00B659E7" w:rsidP="00B659E7">
            <w:pPr>
              <w:spacing w:after="0" w:line="240" w:lineRule="auto"/>
              <w:jc w:val="center"/>
              <w:rPr>
                <w:rFonts w:ascii="Times New Roman" w:hAnsi="Times New Roman" w:cs="Times New Roman"/>
                <w:b/>
                <w:bCs/>
                <w:sz w:val="26"/>
                <w:szCs w:val="26"/>
              </w:rPr>
            </w:pPr>
            <w:r w:rsidRPr="00B659E7">
              <w:rPr>
                <w:rFonts w:ascii="Times New Roman" w:hAnsi="Times New Roman" w:cs="Times New Roman"/>
                <w:b/>
                <w:bCs/>
                <w:sz w:val="26"/>
                <w:szCs w:val="26"/>
              </w:rPr>
              <w:t>Chỉ</w:t>
            </w:r>
            <w:r w:rsidRPr="00B659E7">
              <w:rPr>
                <w:rFonts w:ascii="Times New Roman" w:hAnsi="Times New Roman" w:cs="Times New Roman"/>
                <w:sz w:val="26"/>
                <w:szCs w:val="26"/>
              </w:rPr>
              <w:t xml:space="preserve"> </w:t>
            </w:r>
            <w:r w:rsidRPr="00B659E7">
              <w:rPr>
                <w:rFonts w:ascii="Times New Roman" w:hAnsi="Times New Roman" w:cs="Times New Roman"/>
                <w:b/>
                <w:bCs/>
                <w:sz w:val="26"/>
                <w:szCs w:val="26"/>
              </w:rPr>
              <w:t>tiêu thuốc nổ</w:t>
            </w:r>
            <w:r w:rsidRPr="00B659E7">
              <w:rPr>
                <w:rFonts w:ascii="Times New Roman" w:hAnsi="Times New Roman" w:cs="Times New Roman"/>
                <w:sz w:val="26"/>
                <w:szCs w:val="26"/>
              </w:rPr>
              <w:t xml:space="preserve"> </w:t>
            </w:r>
            <w:r w:rsidRPr="00B659E7">
              <w:rPr>
                <w:rFonts w:ascii="Times New Roman" w:hAnsi="Times New Roman" w:cs="Times New Roman"/>
                <w:b/>
                <w:bCs/>
                <w:sz w:val="26"/>
                <w:szCs w:val="26"/>
              </w:rPr>
              <w:t>q (kg/m</w:t>
            </w:r>
            <w:r w:rsidRPr="00B659E7">
              <w:rPr>
                <w:rFonts w:ascii="Times New Roman" w:hAnsi="Times New Roman" w:cs="Times New Roman"/>
                <w:b/>
                <w:bCs/>
                <w:sz w:val="26"/>
                <w:szCs w:val="26"/>
                <w:vertAlign w:val="superscript"/>
              </w:rPr>
              <w:t>3</w:t>
            </w:r>
            <w:r w:rsidRPr="00B659E7">
              <w:rPr>
                <w:rFonts w:ascii="Times New Roman" w:hAnsi="Times New Roman" w:cs="Times New Roman"/>
                <w:b/>
                <w:bCs/>
                <w:sz w:val="26"/>
                <w:szCs w:val="26"/>
              </w:rPr>
              <w:t>)</w:t>
            </w:r>
          </w:p>
          <w:p w14:paraId="5882EEA1" w14:textId="77777777" w:rsidR="00B659E7" w:rsidRPr="00B659E7" w:rsidRDefault="00B659E7" w:rsidP="00B659E7">
            <w:pPr>
              <w:spacing w:after="0" w:line="240" w:lineRule="auto"/>
              <w:jc w:val="center"/>
              <w:rPr>
                <w:rFonts w:ascii="Times New Roman" w:hAnsi="Times New Roman" w:cs="Times New Roman"/>
                <w:bCs/>
                <w:sz w:val="26"/>
                <w:szCs w:val="26"/>
              </w:rPr>
            </w:pPr>
            <w:r w:rsidRPr="00B659E7">
              <w:rPr>
                <w:rFonts w:ascii="Times New Roman" w:hAnsi="Times New Roman" w:cs="Times New Roman"/>
                <w:sz w:val="26"/>
                <w:szCs w:val="26"/>
              </w:rPr>
              <w:t>d</w:t>
            </w:r>
            <w:r w:rsidRPr="00B659E7">
              <w:rPr>
                <w:rFonts w:ascii="Times New Roman" w:hAnsi="Times New Roman" w:cs="Times New Roman"/>
                <w:sz w:val="26"/>
                <w:szCs w:val="26"/>
                <w:vertAlign w:val="subscript"/>
              </w:rPr>
              <w:t>cp</w:t>
            </w:r>
            <w:r w:rsidRPr="00B659E7">
              <w:rPr>
                <w:rFonts w:ascii="Times New Roman" w:hAnsi="Times New Roman" w:cs="Times New Roman"/>
                <w:sz w:val="26"/>
                <w:szCs w:val="26"/>
              </w:rPr>
              <w:t xml:space="preserve"> - </w:t>
            </w:r>
            <w:r w:rsidRPr="00B659E7">
              <w:rPr>
                <w:rFonts w:ascii="Times New Roman" w:hAnsi="Times New Roman" w:cs="Times New Roman"/>
                <w:bCs/>
                <w:sz w:val="26"/>
                <w:szCs w:val="26"/>
              </w:rPr>
              <w:t>Kích thước cỡ hạt hợp quy cách</w:t>
            </w:r>
          </w:p>
          <w:p w14:paraId="32097F8A" w14:textId="77777777" w:rsidR="00B659E7" w:rsidRPr="00B659E7" w:rsidRDefault="00B659E7" w:rsidP="00B659E7">
            <w:pPr>
              <w:spacing w:after="0" w:line="240" w:lineRule="auto"/>
              <w:jc w:val="center"/>
              <w:rPr>
                <w:rFonts w:ascii="Times New Roman" w:hAnsi="Times New Roman" w:cs="Times New Roman"/>
                <w:b/>
                <w:bCs/>
                <w:sz w:val="26"/>
                <w:szCs w:val="26"/>
              </w:rPr>
            </w:pPr>
            <w:r w:rsidRPr="00B659E7">
              <w:rPr>
                <w:rFonts w:ascii="Times New Roman" w:hAnsi="Times New Roman" w:cs="Times New Roman"/>
                <w:sz w:val="26"/>
                <w:szCs w:val="26"/>
              </w:rPr>
              <w:t>(theo đồng bộ thiết bị khai thác, nghiền đập, sàng chế biến)</w:t>
            </w:r>
          </w:p>
        </w:tc>
      </w:tr>
      <w:tr w:rsidR="00B659E7" w:rsidRPr="00B659E7" w14:paraId="34C890A6" w14:textId="77777777" w:rsidTr="00825584">
        <w:trPr>
          <w:trHeight w:val="661"/>
        </w:trPr>
        <w:tc>
          <w:tcPr>
            <w:tcW w:w="988" w:type="dxa"/>
            <w:vMerge/>
            <w:vAlign w:val="center"/>
            <w:hideMark/>
          </w:tcPr>
          <w:p w14:paraId="7BADBAA1" w14:textId="77777777" w:rsidR="00B659E7" w:rsidRPr="00B659E7" w:rsidRDefault="00B659E7" w:rsidP="00B659E7">
            <w:pPr>
              <w:spacing w:after="0" w:line="240" w:lineRule="auto"/>
              <w:jc w:val="center"/>
              <w:rPr>
                <w:rFonts w:ascii="Times New Roman" w:hAnsi="Times New Roman" w:cs="Times New Roman"/>
                <w:b/>
                <w:bCs/>
                <w:sz w:val="26"/>
                <w:szCs w:val="26"/>
              </w:rPr>
            </w:pPr>
          </w:p>
        </w:tc>
        <w:tc>
          <w:tcPr>
            <w:tcW w:w="873" w:type="dxa"/>
            <w:vMerge/>
            <w:vAlign w:val="center"/>
            <w:hideMark/>
          </w:tcPr>
          <w:p w14:paraId="52DDA667" w14:textId="77777777" w:rsidR="00B659E7" w:rsidRPr="00B659E7" w:rsidRDefault="00B659E7" w:rsidP="00B659E7">
            <w:pPr>
              <w:spacing w:after="0" w:line="240" w:lineRule="auto"/>
              <w:jc w:val="center"/>
              <w:rPr>
                <w:rFonts w:ascii="Times New Roman" w:hAnsi="Times New Roman" w:cs="Times New Roman"/>
                <w:b/>
                <w:bCs/>
                <w:sz w:val="26"/>
                <w:szCs w:val="26"/>
              </w:rPr>
            </w:pPr>
          </w:p>
        </w:tc>
        <w:tc>
          <w:tcPr>
            <w:tcW w:w="7428" w:type="dxa"/>
            <w:gridSpan w:val="2"/>
            <w:vMerge/>
            <w:vAlign w:val="center"/>
            <w:hideMark/>
          </w:tcPr>
          <w:p w14:paraId="1C459742" w14:textId="77777777" w:rsidR="00B659E7" w:rsidRPr="00B659E7" w:rsidRDefault="00B659E7" w:rsidP="00B659E7">
            <w:pPr>
              <w:spacing w:after="0" w:line="240" w:lineRule="auto"/>
              <w:jc w:val="center"/>
              <w:rPr>
                <w:rFonts w:ascii="Times New Roman" w:hAnsi="Times New Roman" w:cs="Times New Roman"/>
                <w:b/>
                <w:bCs/>
                <w:sz w:val="26"/>
                <w:szCs w:val="26"/>
              </w:rPr>
            </w:pPr>
          </w:p>
        </w:tc>
      </w:tr>
      <w:tr w:rsidR="00B659E7" w:rsidRPr="00B659E7" w14:paraId="77D7004E" w14:textId="77777777" w:rsidTr="00161DC4">
        <w:trPr>
          <w:trHeight w:val="544"/>
        </w:trPr>
        <w:tc>
          <w:tcPr>
            <w:tcW w:w="988" w:type="dxa"/>
            <w:vMerge/>
            <w:vAlign w:val="center"/>
            <w:hideMark/>
          </w:tcPr>
          <w:p w14:paraId="0D6209B3" w14:textId="77777777" w:rsidR="00B659E7" w:rsidRPr="00B659E7" w:rsidRDefault="00B659E7" w:rsidP="00B659E7">
            <w:pPr>
              <w:spacing w:after="0" w:line="240" w:lineRule="auto"/>
              <w:jc w:val="center"/>
              <w:rPr>
                <w:rFonts w:ascii="Times New Roman" w:hAnsi="Times New Roman" w:cs="Times New Roman"/>
                <w:b/>
                <w:bCs/>
                <w:sz w:val="26"/>
                <w:szCs w:val="26"/>
              </w:rPr>
            </w:pPr>
          </w:p>
        </w:tc>
        <w:tc>
          <w:tcPr>
            <w:tcW w:w="873" w:type="dxa"/>
            <w:vMerge/>
            <w:vAlign w:val="center"/>
            <w:hideMark/>
          </w:tcPr>
          <w:p w14:paraId="051ABFE5" w14:textId="77777777" w:rsidR="00B659E7" w:rsidRPr="00B659E7" w:rsidRDefault="00B659E7" w:rsidP="00B659E7">
            <w:pPr>
              <w:spacing w:after="0" w:line="240" w:lineRule="auto"/>
              <w:jc w:val="center"/>
              <w:rPr>
                <w:rFonts w:ascii="Times New Roman" w:hAnsi="Times New Roman" w:cs="Times New Roman"/>
                <w:b/>
                <w:bCs/>
                <w:sz w:val="26"/>
                <w:szCs w:val="26"/>
              </w:rPr>
            </w:pPr>
          </w:p>
        </w:tc>
        <w:tc>
          <w:tcPr>
            <w:tcW w:w="3614" w:type="dxa"/>
            <w:vMerge w:val="restart"/>
            <w:vAlign w:val="center"/>
            <w:hideMark/>
          </w:tcPr>
          <w:p w14:paraId="6E405994" w14:textId="77777777" w:rsidR="00B659E7" w:rsidRPr="0059703E" w:rsidRDefault="00B659E7" w:rsidP="00B659E7">
            <w:pPr>
              <w:spacing w:after="0" w:line="240" w:lineRule="auto"/>
              <w:jc w:val="center"/>
              <w:rPr>
                <w:rFonts w:ascii="Times New Roman" w:hAnsi="Times New Roman" w:cs="Times New Roman"/>
                <w:b/>
                <w:bCs/>
                <w:sz w:val="26"/>
                <w:szCs w:val="26"/>
              </w:rPr>
            </w:pPr>
            <w:r w:rsidRPr="0059703E">
              <w:rPr>
                <w:rFonts w:ascii="Times New Roman" w:hAnsi="Times New Roman" w:cs="Times New Roman"/>
                <w:b/>
                <w:bCs/>
                <w:sz w:val="26"/>
                <w:szCs w:val="26"/>
              </w:rPr>
              <w:t>d</w:t>
            </w:r>
            <w:r w:rsidRPr="0059703E">
              <w:rPr>
                <w:rFonts w:ascii="Times New Roman" w:hAnsi="Times New Roman" w:cs="Times New Roman"/>
                <w:b/>
                <w:bCs/>
                <w:sz w:val="26"/>
                <w:szCs w:val="26"/>
                <w:vertAlign w:val="subscript"/>
              </w:rPr>
              <w:t>cp</w:t>
            </w:r>
            <w:r w:rsidRPr="0059703E">
              <w:rPr>
                <w:rFonts w:ascii="Times New Roman" w:hAnsi="Times New Roman" w:cs="Times New Roman"/>
                <w:b/>
                <w:bCs/>
                <w:sz w:val="26"/>
                <w:szCs w:val="26"/>
              </w:rPr>
              <w:t xml:space="preserve"> = 500mm</w:t>
            </w:r>
          </w:p>
          <w:p w14:paraId="35B9751B"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i/>
                <w:sz w:val="26"/>
                <w:szCs w:val="26"/>
              </w:rPr>
              <w:t>(T</w:t>
            </w:r>
            <w:r w:rsidRPr="00B659E7">
              <w:rPr>
                <w:rFonts w:ascii="Times New Roman" w:hAnsi="Times New Roman" w:cs="Times New Roman"/>
                <w:bCs/>
                <w:i/>
                <w:spacing w:val="-2"/>
                <w:sz w:val="26"/>
                <w:szCs w:val="26"/>
              </w:rPr>
              <w:t>hiết bị nghiền hàm hoặc dung tích gầu xúc nhỏ</w:t>
            </w:r>
            <w:r w:rsidRPr="00B659E7">
              <w:rPr>
                <w:rFonts w:ascii="Times New Roman" w:hAnsi="Times New Roman" w:cs="Times New Roman"/>
                <w:sz w:val="26"/>
                <w:szCs w:val="26"/>
              </w:rPr>
              <w:t>)</w:t>
            </w:r>
          </w:p>
          <w:p w14:paraId="26CE6DD8" w14:textId="77777777" w:rsidR="00B659E7" w:rsidRPr="00B659E7" w:rsidRDefault="00B659E7" w:rsidP="00B659E7">
            <w:pPr>
              <w:spacing w:after="0" w:line="240" w:lineRule="auto"/>
              <w:rPr>
                <w:rFonts w:ascii="Times New Roman" w:hAnsi="Times New Roman" w:cs="Times New Roman"/>
                <w:sz w:val="26"/>
                <w:szCs w:val="26"/>
              </w:rPr>
            </w:pPr>
          </w:p>
        </w:tc>
        <w:tc>
          <w:tcPr>
            <w:tcW w:w="3814" w:type="dxa"/>
            <w:vMerge w:val="restart"/>
            <w:vAlign w:val="center"/>
            <w:hideMark/>
          </w:tcPr>
          <w:p w14:paraId="5858B38F" w14:textId="77777777" w:rsidR="00B659E7" w:rsidRPr="0059703E" w:rsidRDefault="00B659E7" w:rsidP="00B659E7">
            <w:pPr>
              <w:spacing w:after="0" w:line="240" w:lineRule="auto"/>
              <w:jc w:val="center"/>
              <w:rPr>
                <w:rFonts w:ascii="Times New Roman" w:hAnsi="Times New Roman" w:cs="Times New Roman"/>
                <w:b/>
                <w:bCs/>
                <w:sz w:val="26"/>
                <w:szCs w:val="26"/>
              </w:rPr>
            </w:pPr>
            <w:r w:rsidRPr="0059703E">
              <w:rPr>
                <w:rFonts w:ascii="Times New Roman" w:hAnsi="Times New Roman" w:cs="Times New Roman"/>
                <w:b/>
                <w:bCs/>
                <w:sz w:val="26"/>
                <w:szCs w:val="26"/>
              </w:rPr>
              <w:t>d</w:t>
            </w:r>
            <w:r w:rsidRPr="0059703E">
              <w:rPr>
                <w:rFonts w:ascii="Times New Roman" w:hAnsi="Times New Roman" w:cs="Times New Roman"/>
                <w:b/>
                <w:bCs/>
                <w:sz w:val="26"/>
                <w:szCs w:val="26"/>
                <w:vertAlign w:val="subscript"/>
              </w:rPr>
              <w:t>cp</w:t>
            </w:r>
            <w:r w:rsidRPr="0059703E">
              <w:rPr>
                <w:rFonts w:ascii="Times New Roman" w:hAnsi="Times New Roman" w:cs="Times New Roman"/>
                <w:b/>
                <w:bCs/>
                <w:sz w:val="26"/>
                <w:szCs w:val="26"/>
              </w:rPr>
              <w:t xml:space="preserve"> = 1500mm</w:t>
            </w:r>
          </w:p>
          <w:p w14:paraId="5DED68B6"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z w:val="26"/>
                <w:szCs w:val="26"/>
              </w:rPr>
              <w:t>(</w:t>
            </w:r>
            <w:r w:rsidRPr="00B659E7">
              <w:rPr>
                <w:rFonts w:ascii="Times New Roman" w:hAnsi="Times New Roman" w:cs="Times New Roman"/>
                <w:i/>
                <w:sz w:val="26"/>
                <w:szCs w:val="26"/>
              </w:rPr>
              <w:t>T</w:t>
            </w:r>
            <w:r w:rsidRPr="00B659E7">
              <w:rPr>
                <w:rFonts w:ascii="Times New Roman" w:hAnsi="Times New Roman" w:cs="Times New Roman"/>
                <w:bCs/>
                <w:i/>
                <w:spacing w:val="-2"/>
                <w:sz w:val="26"/>
                <w:szCs w:val="26"/>
              </w:rPr>
              <w:t>hiết bị nghiền hàm hoặc dung tích gầu xúc lớn</w:t>
            </w:r>
            <w:r w:rsidRPr="00B659E7">
              <w:rPr>
                <w:rFonts w:ascii="Times New Roman" w:hAnsi="Times New Roman" w:cs="Times New Roman"/>
                <w:sz w:val="26"/>
                <w:szCs w:val="26"/>
              </w:rPr>
              <w:t>)</w:t>
            </w:r>
          </w:p>
        </w:tc>
      </w:tr>
      <w:tr w:rsidR="00B659E7" w:rsidRPr="00B659E7" w14:paraId="6C539F6E" w14:textId="77777777" w:rsidTr="00825584">
        <w:trPr>
          <w:trHeight w:val="593"/>
        </w:trPr>
        <w:tc>
          <w:tcPr>
            <w:tcW w:w="988" w:type="dxa"/>
            <w:vMerge/>
            <w:vAlign w:val="center"/>
            <w:hideMark/>
          </w:tcPr>
          <w:p w14:paraId="0E33A9A6" w14:textId="77777777" w:rsidR="00B659E7" w:rsidRPr="00B659E7" w:rsidRDefault="00B659E7" w:rsidP="00B659E7">
            <w:pPr>
              <w:spacing w:after="0" w:line="240" w:lineRule="auto"/>
              <w:rPr>
                <w:rFonts w:ascii="Times New Roman" w:hAnsi="Times New Roman" w:cs="Times New Roman"/>
                <w:b/>
                <w:bCs/>
                <w:sz w:val="26"/>
                <w:szCs w:val="26"/>
              </w:rPr>
            </w:pPr>
          </w:p>
        </w:tc>
        <w:tc>
          <w:tcPr>
            <w:tcW w:w="873" w:type="dxa"/>
            <w:vMerge/>
            <w:vAlign w:val="center"/>
            <w:hideMark/>
          </w:tcPr>
          <w:p w14:paraId="6EFFFBC6" w14:textId="77777777" w:rsidR="00B659E7" w:rsidRPr="00B659E7" w:rsidRDefault="00B659E7" w:rsidP="00B659E7">
            <w:pPr>
              <w:spacing w:after="0" w:line="240" w:lineRule="auto"/>
              <w:rPr>
                <w:rFonts w:ascii="Times New Roman" w:hAnsi="Times New Roman" w:cs="Times New Roman"/>
                <w:b/>
                <w:bCs/>
                <w:sz w:val="26"/>
                <w:szCs w:val="26"/>
              </w:rPr>
            </w:pPr>
          </w:p>
        </w:tc>
        <w:tc>
          <w:tcPr>
            <w:tcW w:w="3614" w:type="dxa"/>
            <w:vMerge/>
            <w:vAlign w:val="center"/>
            <w:hideMark/>
          </w:tcPr>
          <w:p w14:paraId="6D6ADD27" w14:textId="77777777" w:rsidR="00B659E7" w:rsidRPr="00B659E7" w:rsidRDefault="00B659E7" w:rsidP="00B659E7">
            <w:pPr>
              <w:spacing w:after="0" w:line="240" w:lineRule="auto"/>
              <w:rPr>
                <w:rFonts w:ascii="Times New Roman" w:hAnsi="Times New Roman" w:cs="Times New Roman"/>
                <w:sz w:val="26"/>
                <w:szCs w:val="26"/>
              </w:rPr>
            </w:pPr>
          </w:p>
        </w:tc>
        <w:tc>
          <w:tcPr>
            <w:tcW w:w="3814" w:type="dxa"/>
            <w:vMerge/>
            <w:vAlign w:val="center"/>
            <w:hideMark/>
          </w:tcPr>
          <w:p w14:paraId="37B315AF" w14:textId="77777777" w:rsidR="00B659E7" w:rsidRPr="00B659E7" w:rsidRDefault="00B659E7" w:rsidP="00B659E7">
            <w:pPr>
              <w:spacing w:after="0" w:line="240" w:lineRule="auto"/>
              <w:rPr>
                <w:rFonts w:ascii="Times New Roman" w:hAnsi="Times New Roman" w:cs="Times New Roman"/>
                <w:sz w:val="26"/>
                <w:szCs w:val="26"/>
              </w:rPr>
            </w:pPr>
          </w:p>
        </w:tc>
      </w:tr>
      <w:tr w:rsidR="00B659E7" w:rsidRPr="00B659E7" w14:paraId="64374A16" w14:textId="77777777" w:rsidTr="00825584">
        <w:trPr>
          <w:trHeight w:val="283"/>
        </w:trPr>
        <w:tc>
          <w:tcPr>
            <w:tcW w:w="988" w:type="dxa"/>
            <w:vMerge w:val="restart"/>
            <w:vAlign w:val="center"/>
            <w:hideMark/>
          </w:tcPr>
          <w:p w14:paraId="5F183C64" w14:textId="77777777" w:rsidR="00B659E7" w:rsidRPr="00B659E7" w:rsidRDefault="00B659E7" w:rsidP="00B659E7">
            <w:pPr>
              <w:spacing w:after="0" w:line="240" w:lineRule="auto"/>
              <w:jc w:val="center"/>
              <w:rPr>
                <w:rFonts w:ascii="Times New Roman" w:hAnsi="Times New Roman" w:cs="Times New Roman"/>
                <w:spacing w:val="-5"/>
                <w:sz w:val="26"/>
                <w:szCs w:val="26"/>
              </w:rPr>
            </w:pPr>
            <w:r w:rsidRPr="00B659E7">
              <w:rPr>
                <w:rFonts w:ascii="Times New Roman" w:hAnsi="Times New Roman" w:cs="Times New Roman"/>
                <w:spacing w:val="-5"/>
                <w:sz w:val="26"/>
                <w:szCs w:val="26"/>
              </w:rPr>
              <w:t>0,5</w:t>
            </w:r>
          </w:p>
          <w:p w14:paraId="3FD1A4DD" w14:textId="77777777" w:rsidR="00B659E7" w:rsidRPr="00B659E7" w:rsidRDefault="00B659E7" w:rsidP="00B659E7">
            <w:pPr>
              <w:spacing w:after="0" w:line="240" w:lineRule="auto"/>
              <w:jc w:val="center"/>
              <w:rPr>
                <w:rFonts w:ascii="Times New Roman" w:hAnsi="Times New Roman" w:cs="Times New Roman"/>
                <w:sz w:val="26"/>
                <w:szCs w:val="26"/>
              </w:rPr>
            </w:pPr>
          </w:p>
        </w:tc>
        <w:tc>
          <w:tcPr>
            <w:tcW w:w="873" w:type="dxa"/>
            <w:vAlign w:val="center"/>
            <w:hideMark/>
          </w:tcPr>
          <w:p w14:paraId="68AE98A3"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pacing w:val="-10"/>
                <w:sz w:val="26"/>
                <w:szCs w:val="26"/>
              </w:rPr>
              <w:t>5</w:t>
            </w:r>
          </w:p>
        </w:tc>
        <w:tc>
          <w:tcPr>
            <w:tcW w:w="3614" w:type="dxa"/>
            <w:shd w:val="clear" w:color="000000" w:fill="FFFFFF"/>
            <w:noWrap/>
            <w:vAlign w:val="center"/>
            <w:hideMark/>
          </w:tcPr>
          <w:p w14:paraId="0D2283B4"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z w:val="26"/>
                <w:szCs w:val="26"/>
              </w:rPr>
              <w:t>0,369</w:t>
            </w:r>
          </w:p>
        </w:tc>
        <w:tc>
          <w:tcPr>
            <w:tcW w:w="3814" w:type="dxa"/>
            <w:shd w:val="clear" w:color="000000" w:fill="FFFFFF"/>
            <w:noWrap/>
            <w:vAlign w:val="center"/>
            <w:hideMark/>
          </w:tcPr>
          <w:p w14:paraId="002345BE"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z w:val="26"/>
                <w:szCs w:val="26"/>
              </w:rPr>
              <w:t>0,237</w:t>
            </w:r>
          </w:p>
        </w:tc>
      </w:tr>
      <w:tr w:rsidR="00B659E7" w:rsidRPr="00B659E7" w14:paraId="7F01F3B7" w14:textId="77777777" w:rsidTr="00825584">
        <w:trPr>
          <w:trHeight w:val="283"/>
        </w:trPr>
        <w:tc>
          <w:tcPr>
            <w:tcW w:w="988" w:type="dxa"/>
            <w:vMerge/>
            <w:vAlign w:val="center"/>
            <w:hideMark/>
          </w:tcPr>
          <w:p w14:paraId="38221373" w14:textId="77777777" w:rsidR="00B659E7" w:rsidRPr="00B659E7" w:rsidRDefault="00B659E7" w:rsidP="00B659E7">
            <w:pPr>
              <w:spacing w:after="0" w:line="240" w:lineRule="auto"/>
              <w:rPr>
                <w:rFonts w:ascii="Times New Roman" w:hAnsi="Times New Roman" w:cs="Times New Roman"/>
                <w:sz w:val="26"/>
                <w:szCs w:val="26"/>
              </w:rPr>
            </w:pPr>
          </w:p>
        </w:tc>
        <w:tc>
          <w:tcPr>
            <w:tcW w:w="873" w:type="dxa"/>
            <w:vAlign w:val="center"/>
            <w:hideMark/>
          </w:tcPr>
          <w:p w14:paraId="0E50E265"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pacing w:val="-10"/>
                <w:sz w:val="26"/>
                <w:szCs w:val="26"/>
              </w:rPr>
              <w:t>6</w:t>
            </w:r>
          </w:p>
        </w:tc>
        <w:tc>
          <w:tcPr>
            <w:tcW w:w="3614" w:type="dxa"/>
            <w:shd w:val="clear" w:color="000000" w:fill="FFFFFF"/>
            <w:noWrap/>
            <w:vAlign w:val="center"/>
            <w:hideMark/>
          </w:tcPr>
          <w:p w14:paraId="5009F855"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z w:val="26"/>
                <w:szCs w:val="26"/>
              </w:rPr>
              <w:t>0,386</w:t>
            </w:r>
          </w:p>
        </w:tc>
        <w:tc>
          <w:tcPr>
            <w:tcW w:w="3814" w:type="dxa"/>
            <w:shd w:val="clear" w:color="000000" w:fill="FFFFFF"/>
            <w:noWrap/>
            <w:vAlign w:val="center"/>
            <w:hideMark/>
          </w:tcPr>
          <w:p w14:paraId="2988C533"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z w:val="26"/>
                <w:szCs w:val="26"/>
              </w:rPr>
              <w:t>0,249</w:t>
            </w:r>
          </w:p>
        </w:tc>
      </w:tr>
      <w:tr w:rsidR="00B659E7" w:rsidRPr="00B659E7" w14:paraId="6D5716C0" w14:textId="77777777" w:rsidTr="00825584">
        <w:trPr>
          <w:trHeight w:val="283"/>
        </w:trPr>
        <w:tc>
          <w:tcPr>
            <w:tcW w:w="988" w:type="dxa"/>
            <w:vMerge/>
            <w:vAlign w:val="center"/>
            <w:hideMark/>
          </w:tcPr>
          <w:p w14:paraId="08EFAA8C" w14:textId="77777777" w:rsidR="00B659E7" w:rsidRPr="00B659E7" w:rsidRDefault="00B659E7" w:rsidP="00B659E7">
            <w:pPr>
              <w:spacing w:after="0" w:line="240" w:lineRule="auto"/>
              <w:rPr>
                <w:rFonts w:ascii="Times New Roman" w:hAnsi="Times New Roman" w:cs="Times New Roman"/>
                <w:sz w:val="26"/>
                <w:szCs w:val="26"/>
              </w:rPr>
            </w:pPr>
          </w:p>
        </w:tc>
        <w:tc>
          <w:tcPr>
            <w:tcW w:w="873" w:type="dxa"/>
            <w:vAlign w:val="center"/>
            <w:hideMark/>
          </w:tcPr>
          <w:p w14:paraId="6D6E6219"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pacing w:val="-10"/>
                <w:sz w:val="26"/>
                <w:szCs w:val="26"/>
              </w:rPr>
              <w:t>7</w:t>
            </w:r>
          </w:p>
        </w:tc>
        <w:tc>
          <w:tcPr>
            <w:tcW w:w="3614" w:type="dxa"/>
            <w:shd w:val="clear" w:color="000000" w:fill="FFFFFF"/>
            <w:noWrap/>
            <w:vAlign w:val="center"/>
            <w:hideMark/>
          </w:tcPr>
          <w:p w14:paraId="3EB63D7D"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z w:val="26"/>
                <w:szCs w:val="26"/>
              </w:rPr>
              <w:t>0,401</w:t>
            </w:r>
          </w:p>
        </w:tc>
        <w:tc>
          <w:tcPr>
            <w:tcW w:w="3814" w:type="dxa"/>
            <w:shd w:val="clear" w:color="000000" w:fill="FFFFFF"/>
            <w:noWrap/>
            <w:vAlign w:val="center"/>
            <w:hideMark/>
          </w:tcPr>
          <w:p w14:paraId="7061A72B"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z w:val="26"/>
                <w:szCs w:val="26"/>
              </w:rPr>
              <w:t>0,258</w:t>
            </w:r>
          </w:p>
        </w:tc>
      </w:tr>
      <w:tr w:rsidR="00B659E7" w:rsidRPr="00B659E7" w14:paraId="62C96BF0" w14:textId="77777777" w:rsidTr="00825584">
        <w:trPr>
          <w:trHeight w:val="283"/>
        </w:trPr>
        <w:tc>
          <w:tcPr>
            <w:tcW w:w="988" w:type="dxa"/>
            <w:vMerge/>
            <w:vAlign w:val="center"/>
            <w:hideMark/>
          </w:tcPr>
          <w:p w14:paraId="4110C6F3" w14:textId="77777777" w:rsidR="00B659E7" w:rsidRPr="00B659E7" w:rsidRDefault="00B659E7" w:rsidP="00B659E7">
            <w:pPr>
              <w:spacing w:after="0" w:line="240" w:lineRule="auto"/>
              <w:rPr>
                <w:rFonts w:ascii="Times New Roman" w:hAnsi="Times New Roman" w:cs="Times New Roman"/>
                <w:sz w:val="26"/>
                <w:szCs w:val="26"/>
              </w:rPr>
            </w:pPr>
          </w:p>
        </w:tc>
        <w:tc>
          <w:tcPr>
            <w:tcW w:w="873" w:type="dxa"/>
            <w:vAlign w:val="center"/>
            <w:hideMark/>
          </w:tcPr>
          <w:p w14:paraId="3BAD3437"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pacing w:val="-10"/>
                <w:sz w:val="26"/>
                <w:szCs w:val="26"/>
              </w:rPr>
              <w:t>8</w:t>
            </w:r>
          </w:p>
        </w:tc>
        <w:tc>
          <w:tcPr>
            <w:tcW w:w="3614" w:type="dxa"/>
            <w:shd w:val="clear" w:color="000000" w:fill="FFFFFF"/>
            <w:noWrap/>
            <w:vAlign w:val="center"/>
            <w:hideMark/>
          </w:tcPr>
          <w:p w14:paraId="7EB8F6F2"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z w:val="26"/>
                <w:szCs w:val="26"/>
              </w:rPr>
              <w:t>0,414</w:t>
            </w:r>
          </w:p>
        </w:tc>
        <w:tc>
          <w:tcPr>
            <w:tcW w:w="3814" w:type="dxa"/>
            <w:shd w:val="clear" w:color="000000" w:fill="FFFFFF"/>
            <w:noWrap/>
            <w:vAlign w:val="center"/>
            <w:hideMark/>
          </w:tcPr>
          <w:p w14:paraId="18E6A15F"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z w:val="26"/>
                <w:szCs w:val="26"/>
              </w:rPr>
              <w:t>0,267</w:t>
            </w:r>
          </w:p>
        </w:tc>
      </w:tr>
      <w:tr w:rsidR="00B659E7" w:rsidRPr="00B659E7" w14:paraId="193DFE8A" w14:textId="77777777" w:rsidTr="00825584">
        <w:trPr>
          <w:trHeight w:val="283"/>
        </w:trPr>
        <w:tc>
          <w:tcPr>
            <w:tcW w:w="988" w:type="dxa"/>
            <w:vMerge/>
            <w:vAlign w:val="center"/>
            <w:hideMark/>
          </w:tcPr>
          <w:p w14:paraId="643EB964" w14:textId="77777777" w:rsidR="00B659E7" w:rsidRPr="00B659E7" w:rsidRDefault="00B659E7" w:rsidP="00B659E7">
            <w:pPr>
              <w:spacing w:after="0" w:line="240" w:lineRule="auto"/>
              <w:rPr>
                <w:rFonts w:ascii="Times New Roman" w:hAnsi="Times New Roman" w:cs="Times New Roman"/>
                <w:sz w:val="26"/>
                <w:szCs w:val="26"/>
              </w:rPr>
            </w:pPr>
          </w:p>
        </w:tc>
        <w:tc>
          <w:tcPr>
            <w:tcW w:w="873" w:type="dxa"/>
            <w:vAlign w:val="center"/>
            <w:hideMark/>
          </w:tcPr>
          <w:p w14:paraId="555B1E0C"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pacing w:val="-10"/>
                <w:sz w:val="26"/>
                <w:szCs w:val="26"/>
              </w:rPr>
              <w:t>9</w:t>
            </w:r>
          </w:p>
        </w:tc>
        <w:tc>
          <w:tcPr>
            <w:tcW w:w="3614" w:type="dxa"/>
            <w:shd w:val="clear" w:color="000000" w:fill="FFFFFF"/>
            <w:noWrap/>
            <w:vAlign w:val="center"/>
            <w:hideMark/>
          </w:tcPr>
          <w:p w14:paraId="239CA1B4"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z w:val="26"/>
                <w:szCs w:val="26"/>
              </w:rPr>
              <w:t>0,427</w:t>
            </w:r>
          </w:p>
        </w:tc>
        <w:tc>
          <w:tcPr>
            <w:tcW w:w="3814" w:type="dxa"/>
            <w:shd w:val="clear" w:color="000000" w:fill="FFFFFF"/>
            <w:noWrap/>
            <w:vAlign w:val="center"/>
            <w:hideMark/>
          </w:tcPr>
          <w:p w14:paraId="4AF44D15"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z w:val="26"/>
                <w:szCs w:val="26"/>
              </w:rPr>
              <w:t>0,275</w:t>
            </w:r>
          </w:p>
        </w:tc>
      </w:tr>
    </w:tbl>
    <w:p w14:paraId="7A5ABAC9" w14:textId="278785BF" w:rsidR="00B659E7" w:rsidRPr="00B659E7" w:rsidRDefault="00B659E7" w:rsidP="00B659E7">
      <w:pPr>
        <w:pStyle w:val="ThnVnban"/>
        <w:spacing w:before="120" w:after="0" w:line="360" w:lineRule="exact"/>
        <w:ind w:firstLine="720"/>
        <w:jc w:val="both"/>
        <w:rPr>
          <w:rFonts w:ascii="Times New Roman" w:hAnsi="Times New Roman" w:cs="Times New Roman"/>
          <w:sz w:val="28"/>
          <w:szCs w:val="28"/>
          <w:lang w:val="en-US"/>
        </w:rPr>
      </w:pPr>
      <w:r w:rsidRPr="00B659E7">
        <w:rPr>
          <w:rFonts w:ascii="Times New Roman" w:hAnsi="Times New Roman" w:cs="Times New Roman"/>
          <w:sz w:val="28"/>
          <w:szCs w:val="28"/>
          <w:lang w:val="en-US"/>
        </w:rPr>
        <w:t>- Khung chỉ tiêu thuốc nổ tính toán đối với các mỏ đá nằm trên địa bàn các xã Phú Lương, Phượng Tiến</w:t>
      </w:r>
      <w:r w:rsidR="001564B3">
        <w:rPr>
          <w:rFonts w:ascii="Times New Roman" w:hAnsi="Times New Roman" w:cs="Times New Roman"/>
          <w:sz w:val="28"/>
          <w:szCs w:val="28"/>
          <w:lang w:val="en-US"/>
        </w:rPr>
        <w:t>, Yên Trạch</w:t>
      </w:r>
      <w:r w:rsidRPr="00B659E7">
        <w:rPr>
          <w:rFonts w:ascii="Times New Roman" w:hAnsi="Times New Roman" w:cs="Times New Roman"/>
          <w:sz w:val="28"/>
          <w:szCs w:val="28"/>
          <w:lang w:val="en-US"/>
        </w:rPr>
        <w:t>: Tương tự phương pháp tính toán, lựa chọn thông số kỹ thuật nêu trên (f = 6÷8, d</w:t>
      </w:r>
      <w:r w:rsidRPr="00B659E7">
        <w:rPr>
          <w:rFonts w:ascii="Times New Roman" w:hAnsi="Times New Roman" w:cs="Times New Roman"/>
          <w:sz w:val="28"/>
          <w:szCs w:val="28"/>
          <w:vertAlign w:val="subscript"/>
          <w:lang w:val="en-US"/>
        </w:rPr>
        <w:t>cp</w:t>
      </w:r>
      <w:r w:rsidRPr="00B659E7">
        <w:rPr>
          <w:rFonts w:ascii="Times New Roman" w:hAnsi="Times New Roman" w:cs="Times New Roman"/>
          <w:sz w:val="28"/>
          <w:szCs w:val="28"/>
          <w:lang w:val="en-US"/>
        </w:rPr>
        <w:t xml:space="preserve"> = 500÷1200mm), ta có kết quả khung chỉ tiêu thuốc nổ trên địa bàn: q = 0,27 ÷ 0,41 (kg/m</w:t>
      </w:r>
      <w:r w:rsidRPr="00B659E7">
        <w:rPr>
          <w:rFonts w:ascii="Times New Roman" w:hAnsi="Times New Roman" w:cs="Times New Roman"/>
          <w:sz w:val="28"/>
          <w:szCs w:val="28"/>
          <w:vertAlign w:val="superscript"/>
          <w:lang w:val="en-US"/>
        </w:rPr>
        <w:t>3</w:t>
      </w:r>
      <w:r w:rsidRPr="00B659E7">
        <w:rPr>
          <w:rFonts w:ascii="Times New Roman" w:hAnsi="Times New Roman" w:cs="Times New Roman"/>
          <w:sz w:val="28"/>
          <w:szCs w:val="28"/>
          <w:lang w:val="en-US"/>
        </w:rPr>
        <w:t>), số liệu chi tiết tại bảng dưới đây:</w:t>
      </w:r>
    </w:p>
    <w:tbl>
      <w:tblPr>
        <w:tblW w:w="93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877"/>
        <w:gridCol w:w="3626"/>
        <w:gridCol w:w="3827"/>
      </w:tblGrid>
      <w:tr w:rsidR="00B659E7" w:rsidRPr="00B659E7" w14:paraId="4CE9FCC2" w14:textId="77777777" w:rsidTr="00B659E7">
        <w:trPr>
          <w:trHeight w:val="544"/>
        </w:trPr>
        <w:tc>
          <w:tcPr>
            <w:tcW w:w="992" w:type="dxa"/>
            <w:vMerge w:val="restart"/>
            <w:vAlign w:val="center"/>
            <w:hideMark/>
          </w:tcPr>
          <w:p w14:paraId="05BCBC3D" w14:textId="77777777" w:rsidR="00B659E7" w:rsidRPr="00B659E7" w:rsidRDefault="00B659E7" w:rsidP="00B659E7">
            <w:pPr>
              <w:spacing w:after="0" w:line="240" w:lineRule="auto"/>
              <w:jc w:val="center"/>
              <w:rPr>
                <w:rFonts w:ascii="Times New Roman" w:hAnsi="Times New Roman" w:cs="Times New Roman"/>
                <w:b/>
                <w:bCs/>
                <w:sz w:val="26"/>
                <w:szCs w:val="26"/>
              </w:rPr>
            </w:pPr>
            <w:r w:rsidRPr="00B659E7">
              <w:rPr>
                <w:rFonts w:ascii="Times New Roman" w:hAnsi="Times New Roman" w:cs="Times New Roman"/>
                <w:b/>
                <w:bCs/>
                <w:sz w:val="26"/>
                <w:szCs w:val="26"/>
              </w:rPr>
              <w:t>d</w:t>
            </w:r>
            <w:r w:rsidRPr="00B659E7">
              <w:rPr>
                <w:rFonts w:ascii="Times New Roman" w:hAnsi="Times New Roman" w:cs="Times New Roman"/>
                <w:b/>
                <w:bCs/>
                <w:sz w:val="26"/>
                <w:szCs w:val="26"/>
                <w:vertAlign w:val="subscript"/>
              </w:rPr>
              <w:t>o</w:t>
            </w:r>
            <w:r w:rsidRPr="00B659E7">
              <w:rPr>
                <w:rFonts w:ascii="Times New Roman" w:hAnsi="Times New Roman" w:cs="Times New Roman"/>
                <w:b/>
                <w:bCs/>
                <w:sz w:val="26"/>
                <w:szCs w:val="26"/>
              </w:rPr>
              <w:t>, m</w:t>
            </w:r>
          </w:p>
        </w:tc>
        <w:tc>
          <w:tcPr>
            <w:tcW w:w="877" w:type="dxa"/>
            <w:vMerge w:val="restart"/>
            <w:vAlign w:val="center"/>
            <w:hideMark/>
          </w:tcPr>
          <w:p w14:paraId="348E3685" w14:textId="77777777" w:rsidR="00B659E7" w:rsidRPr="00B659E7" w:rsidRDefault="00B659E7" w:rsidP="00B659E7">
            <w:pPr>
              <w:spacing w:after="0" w:line="240" w:lineRule="auto"/>
              <w:jc w:val="center"/>
              <w:rPr>
                <w:rFonts w:ascii="Times New Roman" w:hAnsi="Times New Roman" w:cs="Times New Roman"/>
                <w:b/>
                <w:bCs/>
                <w:sz w:val="26"/>
                <w:szCs w:val="26"/>
              </w:rPr>
            </w:pPr>
            <w:r w:rsidRPr="00B659E7">
              <w:rPr>
                <w:rFonts w:ascii="Times New Roman" w:hAnsi="Times New Roman" w:cs="Times New Roman"/>
                <w:b/>
                <w:bCs/>
                <w:spacing w:val="-10"/>
                <w:sz w:val="26"/>
                <w:szCs w:val="26"/>
              </w:rPr>
              <w:t>f</w:t>
            </w:r>
          </w:p>
        </w:tc>
        <w:tc>
          <w:tcPr>
            <w:tcW w:w="7453" w:type="dxa"/>
            <w:gridSpan w:val="2"/>
            <w:vMerge w:val="restart"/>
            <w:vAlign w:val="center"/>
            <w:hideMark/>
          </w:tcPr>
          <w:p w14:paraId="4ECE554C" w14:textId="77777777" w:rsidR="00B659E7" w:rsidRPr="00B659E7" w:rsidRDefault="00B659E7" w:rsidP="00B659E7">
            <w:pPr>
              <w:spacing w:after="0" w:line="240" w:lineRule="auto"/>
              <w:jc w:val="center"/>
              <w:rPr>
                <w:rFonts w:ascii="Times New Roman" w:hAnsi="Times New Roman" w:cs="Times New Roman"/>
                <w:b/>
                <w:bCs/>
                <w:sz w:val="26"/>
                <w:szCs w:val="26"/>
              </w:rPr>
            </w:pPr>
            <w:r w:rsidRPr="00B659E7">
              <w:rPr>
                <w:rFonts w:ascii="Times New Roman" w:hAnsi="Times New Roman" w:cs="Times New Roman"/>
                <w:b/>
                <w:bCs/>
                <w:sz w:val="26"/>
                <w:szCs w:val="26"/>
              </w:rPr>
              <w:t>Chỉ</w:t>
            </w:r>
            <w:r w:rsidRPr="00B659E7">
              <w:rPr>
                <w:rFonts w:ascii="Times New Roman" w:hAnsi="Times New Roman" w:cs="Times New Roman"/>
                <w:sz w:val="26"/>
                <w:szCs w:val="26"/>
              </w:rPr>
              <w:t xml:space="preserve"> </w:t>
            </w:r>
            <w:r w:rsidRPr="00B659E7">
              <w:rPr>
                <w:rFonts w:ascii="Times New Roman" w:hAnsi="Times New Roman" w:cs="Times New Roman"/>
                <w:b/>
                <w:bCs/>
                <w:sz w:val="26"/>
                <w:szCs w:val="26"/>
              </w:rPr>
              <w:t>tiêu thuốc nổ</w:t>
            </w:r>
            <w:r w:rsidRPr="00B659E7">
              <w:rPr>
                <w:rFonts w:ascii="Times New Roman" w:hAnsi="Times New Roman" w:cs="Times New Roman"/>
                <w:sz w:val="26"/>
                <w:szCs w:val="26"/>
              </w:rPr>
              <w:t xml:space="preserve"> </w:t>
            </w:r>
            <w:r w:rsidRPr="00B659E7">
              <w:rPr>
                <w:rFonts w:ascii="Times New Roman" w:hAnsi="Times New Roman" w:cs="Times New Roman"/>
                <w:b/>
                <w:bCs/>
                <w:sz w:val="26"/>
                <w:szCs w:val="26"/>
              </w:rPr>
              <w:t>q (kg/m</w:t>
            </w:r>
            <w:r w:rsidRPr="00B659E7">
              <w:rPr>
                <w:rFonts w:ascii="Times New Roman" w:hAnsi="Times New Roman" w:cs="Times New Roman"/>
                <w:b/>
                <w:bCs/>
                <w:sz w:val="26"/>
                <w:szCs w:val="26"/>
                <w:vertAlign w:val="superscript"/>
              </w:rPr>
              <w:t>3</w:t>
            </w:r>
            <w:r w:rsidRPr="00B659E7">
              <w:rPr>
                <w:rFonts w:ascii="Times New Roman" w:hAnsi="Times New Roman" w:cs="Times New Roman"/>
                <w:b/>
                <w:bCs/>
                <w:sz w:val="26"/>
                <w:szCs w:val="26"/>
              </w:rPr>
              <w:t>)</w:t>
            </w:r>
          </w:p>
          <w:p w14:paraId="5CAB1B4D" w14:textId="77777777" w:rsidR="00B659E7" w:rsidRPr="00B659E7" w:rsidRDefault="00B659E7" w:rsidP="00B659E7">
            <w:pPr>
              <w:spacing w:after="0" w:line="240" w:lineRule="auto"/>
              <w:jc w:val="center"/>
              <w:rPr>
                <w:rFonts w:ascii="Times New Roman" w:hAnsi="Times New Roman" w:cs="Times New Roman"/>
                <w:bCs/>
                <w:sz w:val="26"/>
                <w:szCs w:val="26"/>
              </w:rPr>
            </w:pPr>
            <w:r w:rsidRPr="00B659E7">
              <w:rPr>
                <w:rFonts w:ascii="Times New Roman" w:hAnsi="Times New Roman" w:cs="Times New Roman"/>
                <w:sz w:val="26"/>
                <w:szCs w:val="26"/>
              </w:rPr>
              <w:t>d</w:t>
            </w:r>
            <w:r w:rsidRPr="00B659E7">
              <w:rPr>
                <w:rFonts w:ascii="Times New Roman" w:hAnsi="Times New Roman" w:cs="Times New Roman"/>
                <w:sz w:val="26"/>
                <w:szCs w:val="26"/>
                <w:vertAlign w:val="subscript"/>
              </w:rPr>
              <w:t>cp</w:t>
            </w:r>
            <w:r w:rsidRPr="00B659E7">
              <w:rPr>
                <w:rFonts w:ascii="Times New Roman" w:hAnsi="Times New Roman" w:cs="Times New Roman"/>
                <w:sz w:val="26"/>
                <w:szCs w:val="26"/>
              </w:rPr>
              <w:t xml:space="preserve"> - </w:t>
            </w:r>
            <w:r w:rsidRPr="00B659E7">
              <w:rPr>
                <w:rFonts w:ascii="Times New Roman" w:hAnsi="Times New Roman" w:cs="Times New Roman"/>
                <w:bCs/>
                <w:sz w:val="26"/>
                <w:szCs w:val="26"/>
              </w:rPr>
              <w:t>Kích thước cỡ hạt hợp quy cách</w:t>
            </w:r>
          </w:p>
          <w:p w14:paraId="2B4338E2" w14:textId="77777777" w:rsidR="00B659E7" w:rsidRPr="00B659E7" w:rsidRDefault="00B659E7" w:rsidP="00B659E7">
            <w:pPr>
              <w:spacing w:after="0" w:line="240" w:lineRule="auto"/>
              <w:jc w:val="center"/>
              <w:rPr>
                <w:rFonts w:ascii="Times New Roman" w:hAnsi="Times New Roman" w:cs="Times New Roman"/>
                <w:b/>
                <w:bCs/>
                <w:sz w:val="26"/>
                <w:szCs w:val="26"/>
              </w:rPr>
            </w:pPr>
            <w:r w:rsidRPr="00B659E7">
              <w:rPr>
                <w:rFonts w:ascii="Times New Roman" w:hAnsi="Times New Roman" w:cs="Times New Roman"/>
                <w:sz w:val="26"/>
                <w:szCs w:val="26"/>
              </w:rPr>
              <w:t>(theo đồng bộ thiết bị khai thác, nghiền đập, sàng chế biến)</w:t>
            </w:r>
          </w:p>
        </w:tc>
      </w:tr>
      <w:tr w:rsidR="00B659E7" w:rsidRPr="00B659E7" w14:paraId="059DEAFE" w14:textId="77777777" w:rsidTr="00B659E7">
        <w:trPr>
          <w:trHeight w:val="544"/>
        </w:trPr>
        <w:tc>
          <w:tcPr>
            <w:tcW w:w="992" w:type="dxa"/>
            <w:vMerge/>
            <w:vAlign w:val="center"/>
            <w:hideMark/>
          </w:tcPr>
          <w:p w14:paraId="47928354" w14:textId="77777777" w:rsidR="00B659E7" w:rsidRPr="00B659E7" w:rsidRDefault="00B659E7" w:rsidP="00B659E7">
            <w:pPr>
              <w:spacing w:after="0" w:line="240" w:lineRule="auto"/>
              <w:jc w:val="center"/>
              <w:rPr>
                <w:rFonts w:ascii="Times New Roman" w:hAnsi="Times New Roman" w:cs="Times New Roman"/>
                <w:b/>
                <w:bCs/>
                <w:sz w:val="26"/>
                <w:szCs w:val="26"/>
              </w:rPr>
            </w:pPr>
          </w:p>
        </w:tc>
        <w:tc>
          <w:tcPr>
            <w:tcW w:w="877" w:type="dxa"/>
            <w:vMerge/>
            <w:vAlign w:val="center"/>
            <w:hideMark/>
          </w:tcPr>
          <w:p w14:paraId="5AC51A16" w14:textId="77777777" w:rsidR="00B659E7" w:rsidRPr="00B659E7" w:rsidRDefault="00B659E7" w:rsidP="00B659E7">
            <w:pPr>
              <w:spacing w:after="0" w:line="240" w:lineRule="auto"/>
              <w:jc w:val="center"/>
              <w:rPr>
                <w:rFonts w:ascii="Times New Roman" w:hAnsi="Times New Roman" w:cs="Times New Roman"/>
                <w:b/>
                <w:bCs/>
                <w:sz w:val="26"/>
                <w:szCs w:val="26"/>
              </w:rPr>
            </w:pPr>
          </w:p>
        </w:tc>
        <w:tc>
          <w:tcPr>
            <w:tcW w:w="7453" w:type="dxa"/>
            <w:gridSpan w:val="2"/>
            <w:vMerge/>
            <w:vAlign w:val="center"/>
            <w:hideMark/>
          </w:tcPr>
          <w:p w14:paraId="56869F66" w14:textId="77777777" w:rsidR="00B659E7" w:rsidRPr="00B659E7" w:rsidRDefault="00B659E7" w:rsidP="00B659E7">
            <w:pPr>
              <w:spacing w:after="0" w:line="240" w:lineRule="auto"/>
              <w:jc w:val="center"/>
              <w:rPr>
                <w:rFonts w:ascii="Times New Roman" w:hAnsi="Times New Roman" w:cs="Times New Roman"/>
                <w:b/>
                <w:bCs/>
                <w:sz w:val="26"/>
                <w:szCs w:val="26"/>
              </w:rPr>
            </w:pPr>
          </w:p>
        </w:tc>
      </w:tr>
      <w:tr w:rsidR="00B659E7" w:rsidRPr="00B659E7" w14:paraId="197FA2F7" w14:textId="77777777" w:rsidTr="00B659E7">
        <w:trPr>
          <w:trHeight w:val="544"/>
        </w:trPr>
        <w:tc>
          <w:tcPr>
            <w:tcW w:w="992" w:type="dxa"/>
            <w:vMerge/>
            <w:vAlign w:val="center"/>
            <w:hideMark/>
          </w:tcPr>
          <w:p w14:paraId="164CCB12" w14:textId="77777777" w:rsidR="00B659E7" w:rsidRPr="00B659E7" w:rsidRDefault="00B659E7" w:rsidP="00B659E7">
            <w:pPr>
              <w:spacing w:after="0" w:line="240" w:lineRule="auto"/>
              <w:jc w:val="center"/>
              <w:rPr>
                <w:rFonts w:ascii="Times New Roman" w:hAnsi="Times New Roman" w:cs="Times New Roman"/>
                <w:b/>
                <w:bCs/>
                <w:sz w:val="26"/>
                <w:szCs w:val="26"/>
              </w:rPr>
            </w:pPr>
          </w:p>
        </w:tc>
        <w:tc>
          <w:tcPr>
            <w:tcW w:w="877" w:type="dxa"/>
            <w:vMerge/>
            <w:vAlign w:val="center"/>
            <w:hideMark/>
          </w:tcPr>
          <w:p w14:paraId="1B173F3E" w14:textId="77777777" w:rsidR="00B659E7" w:rsidRPr="00B659E7" w:rsidRDefault="00B659E7" w:rsidP="00B659E7">
            <w:pPr>
              <w:spacing w:after="0" w:line="240" w:lineRule="auto"/>
              <w:jc w:val="center"/>
              <w:rPr>
                <w:rFonts w:ascii="Times New Roman" w:hAnsi="Times New Roman" w:cs="Times New Roman"/>
                <w:b/>
                <w:bCs/>
                <w:sz w:val="26"/>
                <w:szCs w:val="26"/>
              </w:rPr>
            </w:pPr>
          </w:p>
        </w:tc>
        <w:tc>
          <w:tcPr>
            <w:tcW w:w="3626" w:type="dxa"/>
            <w:vMerge w:val="restart"/>
            <w:vAlign w:val="center"/>
            <w:hideMark/>
          </w:tcPr>
          <w:p w14:paraId="65E1EEDC" w14:textId="77777777" w:rsidR="00B659E7" w:rsidRPr="0059703E" w:rsidRDefault="00B659E7" w:rsidP="00B659E7">
            <w:pPr>
              <w:spacing w:after="0" w:line="240" w:lineRule="auto"/>
              <w:jc w:val="center"/>
              <w:rPr>
                <w:rFonts w:ascii="Times New Roman" w:hAnsi="Times New Roman" w:cs="Times New Roman"/>
                <w:b/>
                <w:bCs/>
                <w:sz w:val="26"/>
                <w:szCs w:val="26"/>
              </w:rPr>
            </w:pPr>
            <w:r w:rsidRPr="0059703E">
              <w:rPr>
                <w:rFonts w:ascii="Times New Roman" w:hAnsi="Times New Roman" w:cs="Times New Roman"/>
                <w:b/>
                <w:bCs/>
                <w:sz w:val="26"/>
                <w:szCs w:val="26"/>
              </w:rPr>
              <w:t>d</w:t>
            </w:r>
            <w:r w:rsidRPr="0059703E">
              <w:rPr>
                <w:rFonts w:ascii="Times New Roman" w:hAnsi="Times New Roman" w:cs="Times New Roman"/>
                <w:b/>
                <w:bCs/>
                <w:sz w:val="26"/>
                <w:szCs w:val="26"/>
                <w:vertAlign w:val="subscript"/>
              </w:rPr>
              <w:t>cp</w:t>
            </w:r>
            <w:r w:rsidRPr="0059703E">
              <w:rPr>
                <w:rFonts w:ascii="Times New Roman" w:hAnsi="Times New Roman" w:cs="Times New Roman"/>
                <w:b/>
                <w:bCs/>
                <w:sz w:val="26"/>
                <w:szCs w:val="26"/>
              </w:rPr>
              <w:t xml:space="preserve"> = 500mm</w:t>
            </w:r>
          </w:p>
          <w:p w14:paraId="279556C0"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i/>
                <w:sz w:val="26"/>
                <w:szCs w:val="26"/>
              </w:rPr>
              <w:lastRenderedPageBreak/>
              <w:t>(T</w:t>
            </w:r>
            <w:r w:rsidRPr="00B659E7">
              <w:rPr>
                <w:rFonts w:ascii="Times New Roman" w:hAnsi="Times New Roman" w:cs="Times New Roman"/>
                <w:bCs/>
                <w:i/>
                <w:spacing w:val="-2"/>
                <w:sz w:val="26"/>
                <w:szCs w:val="26"/>
              </w:rPr>
              <w:t>hiết bị nghiền hàm hoặc dung tích gầu xúc nhỏ</w:t>
            </w:r>
            <w:r w:rsidRPr="00B659E7">
              <w:rPr>
                <w:rFonts w:ascii="Times New Roman" w:hAnsi="Times New Roman" w:cs="Times New Roman"/>
                <w:sz w:val="26"/>
                <w:szCs w:val="26"/>
              </w:rPr>
              <w:t>)</w:t>
            </w:r>
          </w:p>
        </w:tc>
        <w:tc>
          <w:tcPr>
            <w:tcW w:w="3827" w:type="dxa"/>
            <w:vMerge w:val="restart"/>
            <w:vAlign w:val="center"/>
            <w:hideMark/>
          </w:tcPr>
          <w:p w14:paraId="272DBBA6" w14:textId="77777777" w:rsidR="00B659E7" w:rsidRPr="0059703E" w:rsidRDefault="00B659E7" w:rsidP="00B659E7">
            <w:pPr>
              <w:spacing w:after="0" w:line="240" w:lineRule="auto"/>
              <w:jc w:val="center"/>
              <w:rPr>
                <w:rFonts w:ascii="Times New Roman" w:hAnsi="Times New Roman" w:cs="Times New Roman"/>
                <w:b/>
                <w:bCs/>
                <w:sz w:val="26"/>
                <w:szCs w:val="26"/>
              </w:rPr>
            </w:pPr>
            <w:r w:rsidRPr="0059703E">
              <w:rPr>
                <w:rFonts w:ascii="Times New Roman" w:hAnsi="Times New Roman" w:cs="Times New Roman"/>
                <w:b/>
                <w:bCs/>
                <w:sz w:val="26"/>
                <w:szCs w:val="26"/>
              </w:rPr>
              <w:lastRenderedPageBreak/>
              <w:t>d</w:t>
            </w:r>
            <w:r w:rsidRPr="0059703E">
              <w:rPr>
                <w:rFonts w:ascii="Times New Roman" w:hAnsi="Times New Roman" w:cs="Times New Roman"/>
                <w:b/>
                <w:bCs/>
                <w:sz w:val="26"/>
                <w:szCs w:val="26"/>
                <w:vertAlign w:val="subscript"/>
              </w:rPr>
              <w:t>cp</w:t>
            </w:r>
            <w:r w:rsidRPr="0059703E">
              <w:rPr>
                <w:rFonts w:ascii="Times New Roman" w:hAnsi="Times New Roman" w:cs="Times New Roman"/>
                <w:b/>
                <w:bCs/>
                <w:sz w:val="26"/>
                <w:szCs w:val="26"/>
              </w:rPr>
              <w:t xml:space="preserve"> = 1200mm</w:t>
            </w:r>
          </w:p>
          <w:p w14:paraId="2084961D"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z w:val="26"/>
                <w:szCs w:val="26"/>
              </w:rPr>
              <w:lastRenderedPageBreak/>
              <w:t>(</w:t>
            </w:r>
            <w:r w:rsidRPr="00B659E7">
              <w:rPr>
                <w:rFonts w:ascii="Times New Roman" w:hAnsi="Times New Roman" w:cs="Times New Roman"/>
                <w:i/>
                <w:sz w:val="26"/>
                <w:szCs w:val="26"/>
              </w:rPr>
              <w:t>T</w:t>
            </w:r>
            <w:r w:rsidRPr="00B659E7">
              <w:rPr>
                <w:rFonts w:ascii="Times New Roman" w:hAnsi="Times New Roman" w:cs="Times New Roman"/>
                <w:bCs/>
                <w:i/>
                <w:spacing w:val="-2"/>
                <w:sz w:val="26"/>
                <w:szCs w:val="26"/>
              </w:rPr>
              <w:t>hiết bị nghiền hàm hoặc dung tích gầu xúc lớn</w:t>
            </w:r>
            <w:r w:rsidRPr="00B659E7">
              <w:rPr>
                <w:rFonts w:ascii="Times New Roman" w:hAnsi="Times New Roman" w:cs="Times New Roman"/>
                <w:sz w:val="26"/>
                <w:szCs w:val="26"/>
              </w:rPr>
              <w:t>)</w:t>
            </w:r>
          </w:p>
        </w:tc>
      </w:tr>
      <w:tr w:rsidR="00B659E7" w:rsidRPr="00B659E7" w14:paraId="5FDAD57F" w14:textId="77777777" w:rsidTr="00825584">
        <w:trPr>
          <w:trHeight w:val="593"/>
        </w:trPr>
        <w:tc>
          <w:tcPr>
            <w:tcW w:w="992" w:type="dxa"/>
            <w:vMerge/>
            <w:vAlign w:val="center"/>
            <w:hideMark/>
          </w:tcPr>
          <w:p w14:paraId="509B9BB2" w14:textId="77777777" w:rsidR="00B659E7" w:rsidRPr="00B659E7" w:rsidRDefault="00B659E7" w:rsidP="00B659E7">
            <w:pPr>
              <w:spacing w:after="0" w:line="240" w:lineRule="auto"/>
              <w:rPr>
                <w:rFonts w:ascii="Times New Roman" w:hAnsi="Times New Roman" w:cs="Times New Roman"/>
                <w:b/>
                <w:bCs/>
                <w:sz w:val="26"/>
                <w:szCs w:val="26"/>
              </w:rPr>
            </w:pPr>
          </w:p>
        </w:tc>
        <w:tc>
          <w:tcPr>
            <w:tcW w:w="877" w:type="dxa"/>
            <w:vMerge/>
            <w:vAlign w:val="center"/>
            <w:hideMark/>
          </w:tcPr>
          <w:p w14:paraId="7CB0DDD1" w14:textId="77777777" w:rsidR="00B659E7" w:rsidRPr="00B659E7" w:rsidRDefault="00B659E7" w:rsidP="00B659E7">
            <w:pPr>
              <w:spacing w:after="0" w:line="240" w:lineRule="auto"/>
              <w:rPr>
                <w:rFonts w:ascii="Times New Roman" w:hAnsi="Times New Roman" w:cs="Times New Roman"/>
                <w:b/>
                <w:bCs/>
                <w:sz w:val="26"/>
                <w:szCs w:val="26"/>
              </w:rPr>
            </w:pPr>
          </w:p>
        </w:tc>
        <w:tc>
          <w:tcPr>
            <w:tcW w:w="3626" w:type="dxa"/>
            <w:vMerge/>
            <w:vAlign w:val="center"/>
            <w:hideMark/>
          </w:tcPr>
          <w:p w14:paraId="283A992F" w14:textId="77777777" w:rsidR="00B659E7" w:rsidRPr="00B659E7" w:rsidRDefault="00B659E7" w:rsidP="00B659E7">
            <w:pPr>
              <w:spacing w:after="0" w:line="240" w:lineRule="auto"/>
              <w:rPr>
                <w:rFonts w:ascii="Times New Roman" w:hAnsi="Times New Roman" w:cs="Times New Roman"/>
                <w:sz w:val="26"/>
                <w:szCs w:val="26"/>
              </w:rPr>
            </w:pPr>
          </w:p>
        </w:tc>
        <w:tc>
          <w:tcPr>
            <w:tcW w:w="3827" w:type="dxa"/>
            <w:vMerge/>
            <w:vAlign w:val="center"/>
            <w:hideMark/>
          </w:tcPr>
          <w:p w14:paraId="6B135618" w14:textId="77777777" w:rsidR="00B659E7" w:rsidRPr="00B659E7" w:rsidRDefault="00B659E7" w:rsidP="00B659E7">
            <w:pPr>
              <w:spacing w:after="0" w:line="240" w:lineRule="auto"/>
              <w:rPr>
                <w:rFonts w:ascii="Times New Roman" w:hAnsi="Times New Roman" w:cs="Times New Roman"/>
                <w:sz w:val="26"/>
                <w:szCs w:val="26"/>
              </w:rPr>
            </w:pPr>
          </w:p>
        </w:tc>
      </w:tr>
      <w:tr w:rsidR="00B659E7" w:rsidRPr="00B659E7" w14:paraId="719E2622" w14:textId="77777777" w:rsidTr="00825584">
        <w:trPr>
          <w:trHeight w:val="429"/>
        </w:trPr>
        <w:tc>
          <w:tcPr>
            <w:tcW w:w="992" w:type="dxa"/>
            <w:vMerge w:val="restart"/>
            <w:vAlign w:val="center"/>
            <w:hideMark/>
          </w:tcPr>
          <w:p w14:paraId="693D4FDC"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pacing w:val="-5"/>
                <w:sz w:val="26"/>
                <w:szCs w:val="26"/>
              </w:rPr>
              <w:t>0,5</w:t>
            </w:r>
          </w:p>
        </w:tc>
        <w:tc>
          <w:tcPr>
            <w:tcW w:w="877" w:type="dxa"/>
            <w:vAlign w:val="center"/>
          </w:tcPr>
          <w:p w14:paraId="702DAC3F"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pacing w:val="-10"/>
                <w:sz w:val="26"/>
                <w:szCs w:val="26"/>
              </w:rPr>
              <w:t>7</w:t>
            </w:r>
          </w:p>
        </w:tc>
        <w:tc>
          <w:tcPr>
            <w:tcW w:w="3626" w:type="dxa"/>
            <w:shd w:val="clear" w:color="000000" w:fill="FFFFFF"/>
            <w:noWrap/>
            <w:vAlign w:val="center"/>
          </w:tcPr>
          <w:p w14:paraId="2335DA5C"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z w:val="26"/>
                <w:szCs w:val="26"/>
              </w:rPr>
              <w:t>0,386</w:t>
            </w:r>
          </w:p>
        </w:tc>
        <w:tc>
          <w:tcPr>
            <w:tcW w:w="3827" w:type="dxa"/>
            <w:shd w:val="clear" w:color="000000" w:fill="FFFFFF"/>
            <w:noWrap/>
            <w:vAlign w:val="center"/>
          </w:tcPr>
          <w:p w14:paraId="6406BD6F"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color w:val="000000"/>
                <w:sz w:val="26"/>
                <w:szCs w:val="26"/>
              </w:rPr>
              <w:t>0,272</w:t>
            </w:r>
          </w:p>
        </w:tc>
      </w:tr>
      <w:tr w:rsidR="00B659E7" w:rsidRPr="00B659E7" w14:paraId="4D1EAA9D" w14:textId="77777777" w:rsidTr="00825584">
        <w:trPr>
          <w:trHeight w:val="408"/>
        </w:trPr>
        <w:tc>
          <w:tcPr>
            <w:tcW w:w="992" w:type="dxa"/>
            <w:vMerge/>
            <w:vAlign w:val="center"/>
            <w:hideMark/>
          </w:tcPr>
          <w:p w14:paraId="5B29EC3F" w14:textId="77777777" w:rsidR="00B659E7" w:rsidRPr="00B659E7" w:rsidRDefault="00B659E7" w:rsidP="00B659E7">
            <w:pPr>
              <w:spacing w:after="0" w:line="240" w:lineRule="auto"/>
              <w:rPr>
                <w:rFonts w:ascii="Times New Roman" w:hAnsi="Times New Roman" w:cs="Times New Roman"/>
                <w:sz w:val="26"/>
                <w:szCs w:val="26"/>
              </w:rPr>
            </w:pPr>
          </w:p>
        </w:tc>
        <w:tc>
          <w:tcPr>
            <w:tcW w:w="877" w:type="dxa"/>
            <w:vAlign w:val="center"/>
            <w:hideMark/>
          </w:tcPr>
          <w:p w14:paraId="72591D80"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pacing w:val="-10"/>
                <w:sz w:val="26"/>
                <w:szCs w:val="26"/>
              </w:rPr>
              <w:t>8</w:t>
            </w:r>
          </w:p>
        </w:tc>
        <w:tc>
          <w:tcPr>
            <w:tcW w:w="3626" w:type="dxa"/>
            <w:shd w:val="clear" w:color="000000" w:fill="FFFFFF"/>
            <w:noWrap/>
            <w:vAlign w:val="center"/>
            <w:hideMark/>
          </w:tcPr>
          <w:p w14:paraId="5FCDB7ED" w14:textId="77777777" w:rsidR="00B659E7" w:rsidRPr="00B659E7" w:rsidRDefault="00B659E7" w:rsidP="00B659E7">
            <w:pPr>
              <w:spacing w:after="0" w:line="240" w:lineRule="auto"/>
              <w:jc w:val="center"/>
              <w:rPr>
                <w:rFonts w:ascii="Times New Roman" w:hAnsi="Times New Roman" w:cs="Times New Roman"/>
                <w:b/>
                <w:bCs/>
                <w:sz w:val="26"/>
                <w:szCs w:val="26"/>
              </w:rPr>
            </w:pPr>
            <w:r w:rsidRPr="00B659E7">
              <w:rPr>
                <w:rFonts w:ascii="Times New Roman" w:hAnsi="Times New Roman" w:cs="Times New Roman"/>
                <w:sz w:val="26"/>
                <w:szCs w:val="26"/>
              </w:rPr>
              <w:t>0,401</w:t>
            </w:r>
          </w:p>
        </w:tc>
        <w:tc>
          <w:tcPr>
            <w:tcW w:w="3827" w:type="dxa"/>
            <w:shd w:val="clear" w:color="000000" w:fill="FFFFFF"/>
            <w:noWrap/>
            <w:vAlign w:val="center"/>
            <w:hideMark/>
          </w:tcPr>
          <w:p w14:paraId="7215E5D2"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color w:val="000000"/>
                <w:sz w:val="26"/>
                <w:szCs w:val="26"/>
              </w:rPr>
              <w:t>0,282</w:t>
            </w:r>
          </w:p>
        </w:tc>
      </w:tr>
      <w:tr w:rsidR="00B659E7" w:rsidRPr="00B659E7" w14:paraId="441B00FD" w14:textId="77777777" w:rsidTr="00825584">
        <w:trPr>
          <w:trHeight w:val="408"/>
        </w:trPr>
        <w:tc>
          <w:tcPr>
            <w:tcW w:w="992" w:type="dxa"/>
            <w:vMerge/>
            <w:vAlign w:val="center"/>
          </w:tcPr>
          <w:p w14:paraId="2C8436A8" w14:textId="77777777" w:rsidR="00B659E7" w:rsidRPr="00B659E7" w:rsidRDefault="00B659E7" w:rsidP="00B659E7">
            <w:pPr>
              <w:spacing w:after="0" w:line="240" w:lineRule="auto"/>
              <w:rPr>
                <w:rFonts w:ascii="Times New Roman" w:hAnsi="Times New Roman" w:cs="Times New Roman"/>
                <w:sz w:val="26"/>
                <w:szCs w:val="26"/>
              </w:rPr>
            </w:pPr>
          </w:p>
        </w:tc>
        <w:tc>
          <w:tcPr>
            <w:tcW w:w="877" w:type="dxa"/>
            <w:vAlign w:val="center"/>
          </w:tcPr>
          <w:p w14:paraId="67319AE7" w14:textId="77777777" w:rsidR="00B659E7" w:rsidRPr="00B659E7" w:rsidRDefault="00B659E7" w:rsidP="00B659E7">
            <w:pPr>
              <w:spacing w:after="0" w:line="240" w:lineRule="auto"/>
              <w:jc w:val="center"/>
              <w:rPr>
                <w:rFonts w:ascii="Times New Roman" w:hAnsi="Times New Roman" w:cs="Times New Roman"/>
                <w:spacing w:val="-10"/>
                <w:sz w:val="26"/>
                <w:szCs w:val="26"/>
              </w:rPr>
            </w:pPr>
            <w:r w:rsidRPr="00B659E7">
              <w:rPr>
                <w:rFonts w:ascii="Times New Roman" w:hAnsi="Times New Roman" w:cs="Times New Roman"/>
                <w:spacing w:val="-10"/>
                <w:sz w:val="26"/>
                <w:szCs w:val="26"/>
              </w:rPr>
              <w:t>9</w:t>
            </w:r>
          </w:p>
        </w:tc>
        <w:tc>
          <w:tcPr>
            <w:tcW w:w="3626" w:type="dxa"/>
            <w:shd w:val="clear" w:color="000000" w:fill="FFFFFF"/>
            <w:noWrap/>
            <w:vAlign w:val="center"/>
          </w:tcPr>
          <w:p w14:paraId="751081E2"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z w:val="26"/>
                <w:szCs w:val="26"/>
              </w:rPr>
              <w:t>0,414</w:t>
            </w:r>
          </w:p>
        </w:tc>
        <w:tc>
          <w:tcPr>
            <w:tcW w:w="3827" w:type="dxa"/>
            <w:shd w:val="clear" w:color="000000" w:fill="FFFFFF"/>
            <w:noWrap/>
            <w:vAlign w:val="center"/>
          </w:tcPr>
          <w:p w14:paraId="15539F82"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color w:val="000000"/>
                <w:sz w:val="26"/>
                <w:szCs w:val="26"/>
              </w:rPr>
              <w:t>0,292</w:t>
            </w:r>
          </w:p>
        </w:tc>
      </w:tr>
    </w:tbl>
    <w:p w14:paraId="5B01BDAE" w14:textId="77777777" w:rsidR="00B659E7" w:rsidRPr="00B659E7" w:rsidRDefault="00B659E7" w:rsidP="00B659E7">
      <w:pPr>
        <w:pStyle w:val="ThnVnban"/>
        <w:spacing w:before="120" w:after="0" w:line="360" w:lineRule="exact"/>
        <w:ind w:firstLine="720"/>
        <w:jc w:val="both"/>
        <w:rPr>
          <w:rFonts w:ascii="Times New Roman" w:hAnsi="Times New Roman" w:cs="Times New Roman"/>
          <w:sz w:val="28"/>
          <w:szCs w:val="28"/>
          <w:lang w:val="en-US"/>
        </w:rPr>
      </w:pPr>
      <w:r w:rsidRPr="00B659E7">
        <w:rPr>
          <w:rFonts w:ascii="Times New Roman" w:hAnsi="Times New Roman" w:cs="Times New Roman"/>
          <w:sz w:val="28"/>
          <w:szCs w:val="28"/>
          <w:lang w:val="en-US"/>
        </w:rPr>
        <w:t>- Khung chỉ tiêu thuốc nổ tính toán đối với các mỏ đá nằm trên địa bàn các xã Chợ Đồn, Yên Thịnh: Tương tự phương pháp tính toán, lựa chọn thông số kỹ thuật nêu trên (f = 5÷6, d</w:t>
      </w:r>
      <w:r w:rsidRPr="00B659E7">
        <w:rPr>
          <w:rFonts w:ascii="Times New Roman" w:hAnsi="Times New Roman" w:cs="Times New Roman"/>
          <w:sz w:val="28"/>
          <w:szCs w:val="28"/>
          <w:vertAlign w:val="subscript"/>
          <w:lang w:val="en-US"/>
        </w:rPr>
        <w:t>cp</w:t>
      </w:r>
      <w:r w:rsidRPr="00B659E7">
        <w:rPr>
          <w:rFonts w:ascii="Times New Roman" w:hAnsi="Times New Roman" w:cs="Times New Roman"/>
          <w:sz w:val="28"/>
          <w:szCs w:val="28"/>
          <w:lang w:val="en-US"/>
        </w:rPr>
        <w:t xml:space="preserve"> = 500÷1000mm), ta có kết quả khung chỉ tiêu thuốc nổ trên địa bàn: q = 0,27 ÷ 0,38 (Kg/m</w:t>
      </w:r>
      <w:r w:rsidRPr="00B659E7">
        <w:rPr>
          <w:rFonts w:ascii="Times New Roman" w:hAnsi="Times New Roman" w:cs="Times New Roman"/>
          <w:sz w:val="28"/>
          <w:szCs w:val="28"/>
          <w:vertAlign w:val="superscript"/>
          <w:lang w:val="en-US"/>
        </w:rPr>
        <w:t>3</w:t>
      </w:r>
      <w:r w:rsidRPr="00B659E7">
        <w:rPr>
          <w:rFonts w:ascii="Times New Roman" w:hAnsi="Times New Roman" w:cs="Times New Roman"/>
          <w:sz w:val="28"/>
          <w:szCs w:val="28"/>
          <w:lang w:val="en-US"/>
        </w:rPr>
        <w:t>), số liệu chi tiết tại Bảng dưới đây:</w:t>
      </w:r>
    </w:p>
    <w:tbl>
      <w:tblPr>
        <w:tblW w:w="93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877"/>
        <w:gridCol w:w="3626"/>
        <w:gridCol w:w="3827"/>
      </w:tblGrid>
      <w:tr w:rsidR="00B659E7" w:rsidRPr="00B659E7" w14:paraId="2D80C360" w14:textId="77777777" w:rsidTr="00B659E7">
        <w:trPr>
          <w:trHeight w:val="544"/>
        </w:trPr>
        <w:tc>
          <w:tcPr>
            <w:tcW w:w="992" w:type="dxa"/>
            <w:vMerge w:val="restart"/>
            <w:vAlign w:val="center"/>
            <w:hideMark/>
          </w:tcPr>
          <w:p w14:paraId="6CD698E5" w14:textId="77777777" w:rsidR="00B659E7" w:rsidRPr="00B659E7" w:rsidRDefault="00B659E7" w:rsidP="00B659E7">
            <w:pPr>
              <w:spacing w:after="0" w:line="240" w:lineRule="auto"/>
              <w:jc w:val="center"/>
              <w:rPr>
                <w:rFonts w:ascii="Times New Roman" w:hAnsi="Times New Roman" w:cs="Times New Roman"/>
                <w:b/>
                <w:bCs/>
                <w:sz w:val="26"/>
                <w:szCs w:val="26"/>
              </w:rPr>
            </w:pPr>
            <w:r w:rsidRPr="00B659E7">
              <w:rPr>
                <w:rFonts w:ascii="Times New Roman" w:hAnsi="Times New Roman" w:cs="Times New Roman"/>
                <w:b/>
                <w:bCs/>
                <w:sz w:val="26"/>
                <w:szCs w:val="26"/>
              </w:rPr>
              <w:t>d</w:t>
            </w:r>
            <w:r w:rsidRPr="00B659E7">
              <w:rPr>
                <w:rFonts w:ascii="Times New Roman" w:hAnsi="Times New Roman" w:cs="Times New Roman"/>
                <w:b/>
                <w:bCs/>
                <w:sz w:val="26"/>
                <w:szCs w:val="26"/>
                <w:vertAlign w:val="subscript"/>
              </w:rPr>
              <w:t>o</w:t>
            </w:r>
            <w:r w:rsidRPr="00B659E7">
              <w:rPr>
                <w:rFonts w:ascii="Times New Roman" w:hAnsi="Times New Roman" w:cs="Times New Roman"/>
                <w:b/>
                <w:bCs/>
                <w:sz w:val="26"/>
                <w:szCs w:val="26"/>
              </w:rPr>
              <w:t>, m</w:t>
            </w:r>
          </w:p>
        </w:tc>
        <w:tc>
          <w:tcPr>
            <w:tcW w:w="877" w:type="dxa"/>
            <w:vMerge w:val="restart"/>
            <w:vAlign w:val="center"/>
            <w:hideMark/>
          </w:tcPr>
          <w:p w14:paraId="7FB47D7A" w14:textId="77777777" w:rsidR="00B659E7" w:rsidRPr="00B659E7" w:rsidRDefault="00B659E7" w:rsidP="00B659E7">
            <w:pPr>
              <w:spacing w:after="0" w:line="240" w:lineRule="auto"/>
              <w:jc w:val="center"/>
              <w:rPr>
                <w:rFonts w:ascii="Times New Roman" w:hAnsi="Times New Roman" w:cs="Times New Roman"/>
                <w:b/>
                <w:bCs/>
                <w:sz w:val="26"/>
                <w:szCs w:val="26"/>
              </w:rPr>
            </w:pPr>
            <w:r w:rsidRPr="00B659E7">
              <w:rPr>
                <w:rFonts w:ascii="Times New Roman" w:hAnsi="Times New Roman" w:cs="Times New Roman"/>
                <w:b/>
                <w:bCs/>
                <w:spacing w:val="-10"/>
                <w:sz w:val="26"/>
                <w:szCs w:val="26"/>
              </w:rPr>
              <w:t>f</w:t>
            </w:r>
          </w:p>
        </w:tc>
        <w:tc>
          <w:tcPr>
            <w:tcW w:w="7453" w:type="dxa"/>
            <w:gridSpan w:val="2"/>
            <w:vMerge w:val="restart"/>
            <w:vAlign w:val="center"/>
            <w:hideMark/>
          </w:tcPr>
          <w:p w14:paraId="4A3EADED" w14:textId="77777777" w:rsidR="00B659E7" w:rsidRPr="00B659E7" w:rsidRDefault="00B659E7" w:rsidP="00B659E7">
            <w:pPr>
              <w:spacing w:after="0" w:line="240" w:lineRule="auto"/>
              <w:jc w:val="center"/>
              <w:rPr>
                <w:rFonts w:ascii="Times New Roman" w:hAnsi="Times New Roman" w:cs="Times New Roman"/>
                <w:b/>
                <w:bCs/>
                <w:sz w:val="26"/>
                <w:szCs w:val="26"/>
              </w:rPr>
            </w:pPr>
            <w:r w:rsidRPr="00B659E7">
              <w:rPr>
                <w:rFonts w:ascii="Times New Roman" w:hAnsi="Times New Roman" w:cs="Times New Roman"/>
                <w:b/>
                <w:bCs/>
                <w:sz w:val="26"/>
                <w:szCs w:val="26"/>
              </w:rPr>
              <w:t>Chỉ</w:t>
            </w:r>
            <w:r w:rsidRPr="00B659E7">
              <w:rPr>
                <w:rFonts w:ascii="Times New Roman" w:hAnsi="Times New Roman" w:cs="Times New Roman"/>
                <w:sz w:val="26"/>
                <w:szCs w:val="26"/>
              </w:rPr>
              <w:t xml:space="preserve"> </w:t>
            </w:r>
            <w:r w:rsidRPr="00B659E7">
              <w:rPr>
                <w:rFonts w:ascii="Times New Roman" w:hAnsi="Times New Roman" w:cs="Times New Roman"/>
                <w:b/>
                <w:bCs/>
                <w:sz w:val="26"/>
                <w:szCs w:val="26"/>
              </w:rPr>
              <w:t>tiêu thuốc nổ</w:t>
            </w:r>
            <w:r w:rsidRPr="00B659E7">
              <w:rPr>
                <w:rFonts w:ascii="Times New Roman" w:hAnsi="Times New Roman" w:cs="Times New Roman"/>
                <w:sz w:val="26"/>
                <w:szCs w:val="26"/>
              </w:rPr>
              <w:t xml:space="preserve"> </w:t>
            </w:r>
            <w:r w:rsidRPr="00B659E7">
              <w:rPr>
                <w:rFonts w:ascii="Times New Roman" w:hAnsi="Times New Roman" w:cs="Times New Roman"/>
                <w:b/>
                <w:bCs/>
                <w:sz w:val="26"/>
                <w:szCs w:val="26"/>
              </w:rPr>
              <w:t>q (kg/m</w:t>
            </w:r>
            <w:r w:rsidRPr="00B659E7">
              <w:rPr>
                <w:rFonts w:ascii="Times New Roman" w:hAnsi="Times New Roman" w:cs="Times New Roman"/>
                <w:b/>
                <w:bCs/>
                <w:sz w:val="26"/>
                <w:szCs w:val="26"/>
                <w:vertAlign w:val="superscript"/>
              </w:rPr>
              <w:t>3</w:t>
            </w:r>
            <w:r w:rsidRPr="00B659E7">
              <w:rPr>
                <w:rFonts w:ascii="Times New Roman" w:hAnsi="Times New Roman" w:cs="Times New Roman"/>
                <w:b/>
                <w:bCs/>
                <w:sz w:val="26"/>
                <w:szCs w:val="26"/>
              </w:rPr>
              <w:t>)</w:t>
            </w:r>
          </w:p>
          <w:p w14:paraId="61A339A2" w14:textId="77777777" w:rsidR="00B659E7" w:rsidRPr="00B659E7" w:rsidRDefault="00B659E7" w:rsidP="00B659E7">
            <w:pPr>
              <w:spacing w:after="0" w:line="240" w:lineRule="auto"/>
              <w:jc w:val="center"/>
              <w:rPr>
                <w:rFonts w:ascii="Times New Roman" w:hAnsi="Times New Roman" w:cs="Times New Roman"/>
                <w:bCs/>
                <w:sz w:val="26"/>
                <w:szCs w:val="26"/>
              </w:rPr>
            </w:pPr>
            <w:r w:rsidRPr="00B659E7">
              <w:rPr>
                <w:rFonts w:ascii="Times New Roman" w:hAnsi="Times New Roman" w:cs="Times New Roman"/>
                <w:sz w:val="26"/>
                <w:szCs w:val="26"/>
              </w:rPr>
              <w:t>d</w:t>
            </w:r>
            <w:r w:rsidRPr="00B659E7">
              <w:rPr>
                <w:rFonts w:ascii="Times New Roman" w:hAnsi="Times New Roman" w:cs="Times New Roman"/>
                <w:sz w:val="26"/>
                <w:szCs w:val="26"/>
                <w:vertAlign w:val="subscript"/>
              </w:rPr>
              <w:t>cp</w:t>
            </w:r>
            <w:r w:rsidRPr="00B659E7">
              <w:rPr>
                <w:rFonts w:ascii="Times New Roman" w:hAnsi="Times New Roman" w:cs="Times New Roman"/>
                <w:sz w:val="26"/>
                <w:szCs w:val="26"/>
              </w:rPr>
              <w:t xml:space="preserve"> - </w:t>
            </w:r>
            <w:r w:rsidRPr="00B659E7">
              <w:rPr>
                <w:rFonts w:ascii="Times New Roman" w:hAnsi="Times New Roman" w:cs="Times New Roman"/>
                <w:bCs/>
                <w:sz w:val="26"/>
                <w:szCs w:val="26"/>
              </w:rPr>
              <w:t>Kích thước cỡ hạt hợp quy cách</w:t>
            </w:r>
          </w:p>
          <w:p w14:paraId="4DE6E234" w14:textId="77777777" w:rsidR="00B659E7" w:rsidRPr="00B659E7" w:rsidRDefault="00B659E7" w:rsidP="00B659E7">
            <w:pPr>
              <w:spacing w:after="0" w:line="240" w:lineRule="auto"/>
              <w:jc w:val="center"/>
              <w:rPr>
                <w:rFonts w:ascii="Times New Roman" w:hAnsi="Times New Roman" w:cs="Times New Roman"/>
                <w:b/>
                <w:bCs/>
                <w:sz w:val="26"/>
                <w:szCs w:val="26"/>
              </w:rPr>
            </w:pPr>
            <w:r w:rsidRPr="00B659E7">
              <w:rPr>
                <w:rFonts w:ascii="Times New Roman" w:hAnsi="Times New Roman" w:cs="Times New Roman"/>
                <w:sz w:val="26"/>
                <w:szCs w:val="26"/>
              </w:rPr>
              <w:t>(theo đồng bộ thiết bị khai thác, nghiền đập, sàng chế biến)</w:t>
            </w:r>
          </w:p>
        </w:tc>
      </w:tr>
      <w:tr w:rsidR="00B659E7" w:rsidRPr="00B659E7" w14:paraId="6B016B3E" w14:textId="77777777" w:rsidTr="00825584">
        <w:trPr>
          <w:trHeight w:val="593"/>
        </w:trPr>
        <w:tc>
          <w:tcPr>
            <w:tcW w:w="992" w:type="dxa"/>
            <w:vMerge/>
            <w:vAlign w:val="center"/>
            <w:hideMark/>
          </w:tcPr>
          <w:p w14:paraId="3FD41596" w14:textId="77777777" w:rsidR="00B659E7" w:rsidRPr="00B659E7" w:rsidRDefault="00B659E7" w:rsidP="00B659E7">
            <w:pPr>
              <w:spacing w:after="0" w:line="240" w:lineRule="auto"/>
              <w:jc w:val="center"/>
              <w:rPr>
                <w:rFonts w:ascii="Times New Roman" w:hAnsi="Times New Roman" w:cs="Times New Roman"/>
                <w:b/>
                <w:bCs/>
                <w:sz w:val="26"/>
                <w:szCs w:val="26"/>
              </w:rPr>
            </w:pPr>
          </w:p>
        </w:tc>
        <w:tc>
          <w:tcPr>
            <w:tcW w:w="877" w:type="dxa"/>
            <w:vMerge/>
            <w:vAlign w:val="center"/>
            <w:hideMark/>
          </w:tcPr>
          <w:p w14:paraId="464D01EB" w14:textId="77777777" w:rsidR="00B659E7" w:rsidRPr="00B659E7" w:rsidRDefault="00B659E7" w:rsidP="00B659E7">
            <w:pPr>
              <w:spacing w:after="0" w:line="240" w:lineRule="auto"/>
              <w:jc w:val="center"/>
              <w:rPr>
                <w:rFonts w:ascii="Times New Roman" w:hAnsi="Times New Roman" w:cs="Times New Roman"/>
                <w:b/>
                <w:bCs/>
                <w:sz w:val="26"/>
                <w:szCs w:val="26"/>
              </w:rPr>
            </w:pPr>
          </w:p>
        </w:tc>
        <w:tc>
          <w:tcPr>
            <w:tcW w:w="7453" w:type="dxa"/>
            <w:gridSpan w:val="2"/>
            <w:vMerge/>
            <w:vAlign w:val="center"/>
            <w:hideMark/>
          </w:tcPr>
          <w:p w14:paraId="134F79D4" w14:textId="77777777" w:rsidR="00B659E7" w:rsidRPr="00B659E7" w:rsidRDefault="00B659E7" w:rsidP="00B659E7">
            <w:pPr>
              <w:spacing w:after="0" w:line="240" w:lineRule="auto"/>
              <w:jc w:val="center"/>
              <w:rPr>
                <w:rFonts w:ascii="Times New Roman" w:hAnsi="Times New Roman" w:cs="Times New Roman"/>
                <w:b/>
                <w:bCs/>
                <w:sz w:val="26"/>
                <w:szCs w:val="26"/>
              </w:rPr>
            </w:pPr>
          </w:p>
        </w:tc>
      </w:tr>
      <w:tr w:rsidR="00B659E7" w:rsidRPr="00B659E7" w14:paraId="663E02BB" w14:textId="77777777" w:rsidTr="00B659E7">
        <w:trPr>
          <w:trHeight w:val="544"/>
        </w:trPr>
        <w:tc>
          <w:tcPr>
            <w:tcW w:w="992" w:type="dxa"/>
            <w:vMerge/>
            <w:vAlign w:val="center"/>
            <w:hideMark/>
          </w:tcPr>
          <w:p w14:paraId="307C1054" w14:textId="77777777" w:rsidR="00B659E7" w:rsidRPr="00B659E7" w:rsidRDefault="00B659E7" w:rsidP="00B659E7">
            <w:pPr>
              <w:spacing w:after="0" w:line="240" w:lineRule="auto"/>
              <w:jc w:val="center"/>
              <w:rPr>
                <w:rFonts w:ascii="Times New Roman" w:hAnsi="Times New Roman" w:cs="Times New Roman"/>
                <w:b/>
                <w:bCs/>
                <w:sz w:val="26"/>
                <w:szCs w:val="26"/>
              </w:rPr>
            </w:pPr>
          </w:p>
        </w:tc>
        <w:tc>
          <w:tcPr>
            <w:tcW w:w="877" w:type="dxa"/>
            <w:vMerge/>
            <w:vAlign w:val="center"/>
            <w:hideMark/>
          </w:tcPr>
          <w:p w14:paraId="228B2216" w14:textId="77777777" w:rsidR="00B659E7" w:rsidRPr="00B659E7" w:rsidRDefault="00B659E7" w:rsidP="00B659E7">
            <w:pPr>
              <w:spacing w:after="0" w:line="240" w:lineRule="auto"/>
              <w:jc w:val="center"/>
              <w:rPr>
                <w:rFonts w:ascii="Times New Roman" w:hAnsi="Times New Roman" w:cs="Times New Roman"/>
                <w:b/>
                <w:bCs/>
                <w:sz w:val="26"/>
                <w:szCs w:val="26"/>
              </w:rPr>
            </w:pPr>
          </w:p>
        </w:tc>
        <w:tc>
          <w:tcPr>
            <w:tcW w:w="3626" w:type="dxa"/>
            <w:vMerge w:val="restart"/>
            <w:vAlign w:val="center"/>
            <w:hideMark/>
          </w:tcPr>
          <w:p w14:paraId="4EA768FA" w14:textId="77777777" w:rsidR="00B659E7" w:rsidRPr="0059703E" w:rsidRDefault="00B659E7" w:rsidP="00B659E7">
            <w:pPr>
              <w:spacing w:after="0" w:line="240" w:lineRule="auto"/>
              <w:jc w:val="center"/>
              <w:rPr>
                <w:rFonts w:ascii="Times New Roman" w:hAnsi="Times New Roman" w:cs="Times New Roman"/>
                <w:b/>
                <w:bCs/>
                <w:sz w:val="26"/>
                <w:szCs w:val="26"/>
              </w:rPr>
            </w:pPr>
            <w:r w:rsidRPr="0059703E">
              <w:rPr>
                <w:rFonts w:ascii="Times New Roman" w:hAnsi="Times New Roman" w:cs="Times New Roman"/>
                <w:b/>
                <w:bCs/>
                <w:sz w:val="26"/>
                <w:szCs w:val="26"/>
              </w:rPr>
              <w:t>d</w:t>
            </w:r>
            <w:r w:rsidRPr="0059703E">
              <w:rPr>
                <w:rFonts w:ascii="Times New Roman" w:hAnsi="Times New Roman" w:cs="Times New Roman"/>
                <w:b/>
                <w:bCs/>
                <w:sz w:val="26"/>
                <w:szCs w:val="26"/>
                <w:vertAlign w:val="subscript"/>
              </w:rPr>
              <w:t>cp</w:t>
            </w:r>
            <w:r w:rsidRPr="0059703E">
              <w:rPr>
                <w:rFonts w:ascii="Times New Roman" w:hAnsi="Times New Roman" w:cs="Times New Roman"/>
                <w:b/>
                <w:bCs/>
                <w:sz w:val="26"/>
                <w:szCs w:val="26"/>
              </w:rPr>
              <w:t xml:space="preserve"> = 500mm</w:t>
            </w:r>
          </w:p>
          <w:p w14:paraId="07732780"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i/>
                <w:sz w:val="26"/>
                <w:szCs w:val="26"/>
              </w:rPr>
              <w:t>(T</w:t>
            </w:r>
            <w:r w:rsidRPr="00B659E7">
              <w:rPr>
                <w:rFonts w:ascii="Times New Roman" w:hAnsi="Times New Roman" w:cs="Times New Roman"/>
                <w:bCs/>
                <w:i/>
                <w:spacing w:val="-2"/>
                <w:sz w:val="26"/>
                <w:szCs w:val="26"/>
              </w:rPr>
              <w:t>hiết bị nghiền hàm hoặc dung tích gầu xúc nhỏ</w:t>
            </w:r>
            <w:r w:rsidRPr="00B659E7">
              <w:rPr>
                <w:rFonts w:ascii="Times New Roman" w:hAnsi="Times New Roman" w:cs="Times New Roman"/>
                <w:sz w:val="26"/>
                <w:szCs w:val="26"/>
              </w:rPr>
              <w:t>)</w:t>
            </w:r>
          </w:p>
          <w:p w14:paraId="67BF0375" w14:textId="77777777" w:rsidR="00B659E7" w:rsidRPr="00B659E7" w:rsidRDefault="00B659E7" w:rsidP="00B659E7">
            <w:pPr>
              <w:spacing w:after="0" w:line="240" w:lineRule="auto"/>
              <w:rPr>
                <w:rFonts w:ascii="Times New Roman" w:hAnsi="Times New Roman" w:cs="Times New Roman"/>
                <w:sz w:val="26"/>
                <w:szCs w:val="26"/>
              </w:rPr>
            </w:pPr>
          </w:p>
        </w:tc>
        <w:tc>
          <w:tcPr>
            <w:tcW w:w="3827" w:type="dxa"/>
            <w:vMerge w:val="restart"/>
            <w:vAlign w:val="center"/>
            <w:hideMark/>
          </w:tcPr>
          <w:p w14:paraId="25F494EB" w14:textId="77777777" w:rsidR="00B659E7" w:rsidRPr="0059703E" w:rsidRDefault="00B659E7" w:rsidP="00B659E7">
            <w:pPr>
              <w:spacing w:after="0" w:line="240" w:lineRule="auto"/>
              <w:jc w:val="center"/>
              <w:rPr>
                <w:rFonts w:ascii="Times New Roman" w:hAnsi="Times New Roman" w:cs="Times New Roman"/>
                <w:b/>
                <w:bCs/>
                <w:sz w:val="26"/>
                <w:szCs w:val="26"/>
              </w:rPr>
            </w:pPr>
            <w:r w:rsidRPr="0059703E">
              <w:rPr>
                <w:rFonts w:ascii="Times New Roman" w:hAnsi="Times New Roman" w:cs="Times New Roman"/>
                <w:b/>
                <w:bCs/>
                <w:sz w:val="26"/>
                <w:szCs w:val="26"/>
              </w:rPr>
              <w:t>d</w:t>
            </w:r>
            <w:r w:rsidRPr="0059703E">
              <w:rPr>
                <w:rFonts w:ascii="Times New Roman" w:hAnsi="Times New Roman" w:cs="Times New Roman"/>
                <w:b/>
                <w:bCs/>
                <w:sz w:val="26"/>
                <w:szCs w:val="26"/>
                <w:vertAlign w:val="subscript"/>
              </w:rPr>
              <w:t>cp</w:t>
            </w:r>
            <w:r w:rsidRPr="0059703E">
              <w:rPr>
                <w:rFonts w:ascii="Times New Roman" w:hAnsi="Times New Roman" w:cs="Times New Roman"/>
                <w:b/>
                <w:bCs/>
                <w:sz w:val="26"/>
                <w:szCs w:val="26"/>
              </w:rPr>
              <w:t xml:space="preserve"> = 1000mm</w:t>
            </w:r>
          </w:p>
          <w:p w14:paraId="3301C70D"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z w:val="26"/>
                <w:szCs w:val="26"/>
              </w:rPr>
              <w:t>(</w:t>
            </w:r>
            <w:r w:rsidRPr="00B659E7">
              <w:rPr>
                <w:rFonts w:ascii="Times New Roman" w:hAnsi="Times New Roman" w:cs="Times New Roman"/>
                <w:i/>
                <w:sz w:val="26"/>
                <w:szCs w:val="26"/>
              </w:rPr>
              <w:t>T</w:t>
            </w:r>
            <w:r w:rsidRPr="00B659E7">
              <w:rPr>
                <w:rFonts w:ascii="Times New Roman" w:hAnsi="Times New Roman" w:cs="Times New Roman"/>
                <w:bCs/>
                <w:i/>
                <w:spacing w:val="-2"/>
                <w:sz w:val="26"/>
                <w:szCs w:val="26"/>
              </w:rPr>
              <w:t>hiết bị nghiền hàm hoặc dung tích gầu xúc lớn</w:t>
            </w:r>
            <w:r w:rsidRPr="00B659E7">
              <w:rPr>
                <w:rFonts w:ascii="Times New Roman" w:hAnsi="Times New Roman" w:cs="Times New Roman"/>
                <w:sz w:val="26"/>
                <w:szCs w:val="26"/>
              </w:rPr>
              <w:t>)</w:t>
            </w:r>
          </w:p>
        </w:tc>
      </w:tr>
      <w:tr w:rsidR="00B659E7" w:rsidRPr="00B659E7" w14:paraId="013F475F" w14:textId="77777777" w:rsidTr="00825584">
        <w:trPr>
          <w:trHeight w:val="593"/>
        </w:trPr>
        <w:tc>
          <w:tcPr>
            <w:tcW w:w="992" w:type="dxa"/>
            <w:vMerge/>
            <w:vAlign w:val="center"/>
            <w:hideMark/>
          </w:tcPr>
          <w:p w14:paraId="73FBA4EF" w14:textId="77777777" w:rsidR="00B659E7" w:rsidRPr="00B659E7" w:rsidRDefault="00B659E7" w:rsidP="00B659E7">
            <w:pPr>
              <w:spacing w:after="0" w:line="240" w:lineRule="auto"/>
              <w:rPr>
                <w:rFonts w:ascii="Times New Roman" w:hAnsi="Times New Roman" w:cs="Times New Roman"/>
                <w:b/>
                <w:bCs/>
                <w:sz w:val="26"/>
                <w:szCs w:val="26"/>
              </w:rPr>
            </w:pPr>
          </w:p>
        </w:tc>
        <w:tc>
          <w:tcPr>
            <w:tcW w:w="877" w:type="dxa"/>
            <w:vMerge/>
            <w:vAlign w:val="center"/>
            <w:hideMark/>
          </w:tcPr>
          <w:p w14:paraId="17F35F56" w14:textId="77777777" w:rsidR="00B659E7" w:rsidRPr="00B659E7" w:rsidRDefault="00B659E7" w:rsidP="00B659E7">
            <w:pPr>
              <w:spacing w:after="0" w:line="240" w:lineRule="auto"/>
              <w:rPr>
                <w:rFonts w:ascii="Times New Roman" w:hAnsi="Times New Roman" w:cs="Times New Roman"/>
                <w:b/>
                <w:bCs/>
                <w:sz w:val="26"/>
                <w:szCs w:val="26"/>
              </w:rPr>
            </w:pPr>
          </w:p>
        </w:tc>
        <w:tc>
          <w:tcPr>
            <w:tcW w:w="3626" w:type="dxa"/>
            <w:vMerge/>
            <w:vAlign w:val="center"/>
            <w:hideMark/>
          </w:tcPr>
          <w:p w14:paraId="6E9D191E" w14:textId="77777777" w:rsidR="00B659E7" w:rsidRPr="00B659E7" w:rsidRDefault="00B659E7" w:rsidP="00B659E7">
            <w:pPr>
              <w:spacing w:after="0" w:line="240" w:lineRule="auto"/>
              <w:rPr>
                <w:rFonts w:ascii="Times New Roman" w:hAnsi="Times New Roman" w:cs="Times New Roman"/>
                <w:sz w:val="26"/>
                <w:szCs w:val="26"/>
              </w:rPr>
            </w:pPr>
          </w:p>
        </w:tc>
        <w:tc>
          <w:tcPr>
            <w:tcW w:w="3827" w:type="dxa"/>
            <w:vMerge/>
            <w:vAlign w:val="center"/>
            <w:hideMark/>
          </w:tcPr>
          <w:p w14:paraId="1BD97A8E" w14:textId="77777777" w:rsidR="00B659E7" w:rsidRPr="00B659E7" w:rsidRDefault="00B659E7" w:rsidP="00B659E7">
            <w:pPr>
              <w:spacing w:after="0" w:line="240" w:lineRule="auto"/>
              <w:rPr>
                <w:rFonts w:ascii="Times New Roman" w:hAnsi="Times New Roman" w:cs="Times New Roman"/>
                <w:sz w:val="26"/>
                <w:szCs w:val="26"/>
              </w:rPr>
            </w:pPr>
          </w:p>
        </w:tc>
      </w:tr>
      <w:tr w:rsidR="00B659E7" w:rsidRPr="00B659E7" w14:paraId="38B44CFB" w14:textId="77777777" w:rsidTr="00825584">
        <w:trPr>
          <w:trHeight w:val="270"/>
        </w:trPr>
        <w:tc>
          <w:tcPr>
            <w:tcW w:w="992" w:type="dxa"/>
            <w:vMerge w:val="restart"/>
            <w:vAlign w:val="center"/>
            <w:hideMark/>
          </w:tcPr>
          <w:p w14:paraId="73A1BA4F"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pacing w:val="-5"/>
                <w:sz w:val="26"/>
                <w:szCs w:val="26"/>
              </w:rPr>
              <w:t>0,5</w:t>
            </w:r>
          </w:p>
        </w:tc>
        <w:tc>
          <w:tcPr>
            <w:tcW w:w="877" w:type="dxa"/>
            <w:vAlign w:val="center"/>
            <w:hideMark/>
          </w:tcPr>
          <w:p w14:paraId="1E756EC0"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pacing w:val="-10"/>
                <w:sz w:val="26"/>
                <w:szCs w:val="26"/>
              </w:rPr>
              <w:t>5</w:t>
            </w:r>
          </w:p>
        </w:tc>
        <w:tc>
          <w:tcPr>
            <w:tcW w:w="3626" w:type="dxa"/>
            <w:shd w:val="clear" w:color="000000" w:fill="FFFFFF"/>
            <w:noWrap/>
            <w:vAlign w:val="center"/>
            <w:hideMark/>
          </w:tcPr>
          <w:p w14:paraId="1A26791E"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z w:val="26"/>
                <w:szCs w:val="26"/>
              </w:rPr>
              <w:t>0,369</w:t>
            </w:r>
          </w:p>
        </w:tc>
        <w:tc>
          <w:tcPr>
            <w:tcW w:w="3827" w:type="dxa"/>
            <w:shd w:val="clear" w:color="000000" w:fill="FFFFFF"/>
            <w:noWrap/>
            <w:vAlign w:val="center"/>
            <w:hideMark/>
          </w:tcPr>
          <w:p w14:paraId="510144AC"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z w:val="26"/>
                <w:szCs w:val="26"/>
              </w:rPr>
              <w:t>0,279</w:t>
            </w:r>
          </w:p>
        </w:tc>
      </w:tr>
      <w:tr w:rsidR="00B659E7" w:rsidRPr="00B659E7" w14:paraId="64C5C70D" w14:textId="77777777" w:rsidTr="00825584">
        <w:trPr>
          <w:trHeight w:val="244"/>
        </w:trPr>
        <w:tc>
          <w:tcPr>
            <w:tcW w:w="992" w:type="dxa"/>
            <w:vMerge/>
            <w:vAlign w:val="center"/>
            <w:hideMark/>
          </w:tcPr>
          <w:p w14:paraId="77FA127F" w14:textId="77777777" w:rsidR="00B659E7" w:rsidRPr="00B659E7" w:rsidRDefault="00B659E7" w:rsidP="00B659E7">
            <w:pPr>
              <w:spacing w:after="0" w:line="240" w:lineRule="auto"/>
              <w:rPr>
                <w:rFonts w:ascii="Times New Roman" w:hAnsi="Times New Roman" w:cs="Times New Roman"/>
                <w:sz w:val="26"/>
                <w:szCs w:val="26"/>
              </w:rPr>
            </w:pPr>
          </w:p>
        </w:tc>
        <w:tc>
          <w:tcPr>
            <w:tcW w:w="877" w:type="dxa"/>
            <w:vAlign w:val="center"/>
            <w:hideMark/>
          </w:tcPr>
          <w:p w14:paraId="4FA47FC2"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pacing w:val="-10"/>
                <w:sz w:val="26"/>
                <w:szCs w:val="26"/>
              </w:rPr>
              <w:t>6</w:t>
            </w:r>
          </w:p>
        </w:tc>
        <w:tc>
          <w:tcPr>
            <w:tcW w:w="3626" w:type="dxa"/>
            <w:shd w:val="clear" w:color="000000" w:fill="FFFFFF"/>
            <w:noWrap/>
            <w:vAlign w:val="center"/>
            <w:hideMark/>
          </w:tcPr>
          <w:p w14:paraId="74C6056C"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z w:val="26"/>
                <w:szCs w:val="26"/>
              </w:rPr>
              <w:t>0,386</w:t>
            </w:r>
          </w:p>
        </w:tc>
        <w:tc>
          <w:tcPr>
            <w:tcW w:w="3827" w:type="dxa"/>
            <w:shd w:val="clear" w:color="000000" w:fill="FFFFFF"/>
            <w:noWrap/>
            <w:vAlign w:val="center"/>
            <w:hideMark/>
          </w:tcPr>
          <w:p w14:paraId="6BCAF92B"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z w:val="26"/>
                <w:szCs w:val="26"/>
              </w:rPr>
              <w:t>0,292</w:t>
            </w:r>
          </w:p>
        </w:tc>
      </w:tr>
    </w:tbl>
    <w:p w14:paraId="1272353D" w14:textId="77777777" w:rsidR="00B659E7" w:rsidRPr="00B659E7" w:rsidRDefault="00B659E7" w:rsidP="00B659E7">
      <w:pPr>
        <w:pStyle w:val="ThnVnban"/>
        <w:spacing w:before="120" w:after="0" w:line="360" w:lineRule="exact"/>
        <w:ind w:firstLine="720"/>
        <w:jc w:val="both"/>
        <w:rPr>
          <w:rFonts w:ascii="Times New Roman" w:hAnsi="Times New Roman" w:cs="Times New Roman"/>
          <w:sz w:val="28"/>
          <w:szCs w:val="28"/>
          <w:lang w:val="en-US"/>
        </w:rPr>
      </w:pPr>
      <w:r w:rsidRPr="00B659E7">
        <w:rPr>
          <w:rFonts w:ascii="Times New Roman" w:hAnsi="Times New Roman" w:cs="Times New Roman"/>
          <w:sz w:val="28"/>
          <w:szCs w:val="28"/>
          <w:lang w:val="en-US"/>
        </w:rPr>
        <w:t>- Khung chỉ tiêu thuốc nổ tính toán đối với các mỏ đá nằm trên địa bàn các xã Cường Lợi, Na Rì, Trần Phú: Tương tự phương pháp tính toán, lựa chọn thông số kỹ thuật nêu trên (f = 5÷7, d</w:t>
      </w:r>
      <w:r w:rsidRPr="00B659E7">
        <w:rPr>
          <w:rFonts w:ascii="Times New Roman" w:hAnsi="Times New Roman" w:cs="Times New Roman"/>
          <w:sz w:val="28"/>
          <w:szCs w:val="28"/>
          <w:vertAlign w:val="subscript"/>
          <w:lang w:val="en-US"/>
        </w:rPr>
        <w:t>cp</w:t>
      </w:r>
      <w:r w:rsidRPr="00B659E7">
        <w:rPr>
          <w:rFonts w:ascii="Times New Roman" w:hAnsi="Times New Roman" w:cs="Times New Roman"/>
          <w:sz w:val="28"/>
          <w:szCs w:val="28"/>
          <w:lang w:val="en-US"/>
        </w:rPr>
        <w:t xml:space="preserve"> = 500÷1000mm), ta có kết quả khung chỉ tiêu thuốc nổ trên địa bàn: q = 0,27 ÷ 0,40 (Kg/m</w:t>
      </w:r>
      <w:r w:rsidRPr="00B659E7">
        <w:rPr>
          <w:rFonts w:ascii="Times New Roman" w:hAnsi="Times New Roman" w:cs="Times New Roman"/>
          <w:sz w:val="28"/>
          <w:szCs w:val="28"/>
          <w:vertAlign w:val="superscript"/>
          <w:lang w:val="en-US"/>
        </w:rPr>
        <w:t>3</w:t>
      </w:r>
      <w:r w:rsidRPr="00B659E7">
        <w:rPr>
          <w:rFonts w:ascii="Times New Roman" w:hAnsi="Times New Roman" w:cs="Times New Roman"/>
          <w:sz w:val="28"/>
          <w:szCs w:val="28"/>
          <w:lang w:val="en-US"/>
        </w:rPr>
        <w:t>), số liệu chi tiết tại Bảng dưới đây:</w:t>
      </w:r>
    </w:p>
    <w:tbl>
      <w:tblPr>
        <w:tblW w:w="93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877"/>
        <w:gridCol w:w="3626"/>
        <w:gridCol w:w="3827"/>
      </w:tblGrid>
      <w:tr w:rsidR="00B659E7" w:rsidRPr="00B659E7" w14:paraId="0E05927A" w14:textId="77777777" w:rsidTr="00B659E7">
        <w:trPr>
          <w:trHeight w:val="544"/>
        </w:trPr>
        <w:tc>
          <w:tcPr>
            <w:tcW w:w="992" w:type="dxa"/>
            <w:vMerge w:val="restart"/>
            <w:vAlign w:val="center"/>
            <w:hideMark/>
          </w:tcPr>
          <w:p w14:paraId="42710DC5" w14:textId="77777777" w:rsidR="00B659E7" w:rsidRPr="00B659E7" w:rsidRDefault="00B659E7" w:rsidP="00B659E7">
            <w:pPr>
              <w:spacing w:after="0" w:line="240" w:lineRule="auto"/>
              <w:jc w:val="center"/>
              <w:rPr>
                <w:rFonts w:ascii="Times New Roman" w:hAnsi="Times New Roman" w:cs="Times New Roman"/>
                <w:b/>
                <w:bCs/>
                <w:sz w:val="26"/>
                <w:szCs w:val="26"/>
              </w:rPr>
            </w:pPr>
            <w:r w:rsidRPr="00B659E7">
              <w:rPr>
                <w:rFonts w:ascii="Times New Roman" w:hAnsi="Times New Roman" w:cs="Times New Roman"/>
                <w:b/>
                <w:bCs/>
                <w:sz w:val="26"/>
                <w:szCs w:val="26"/>
              </w:rPr>
              <w:t>d</w:t>
            </w:r>
            <w:r w:rsidRPr="00B659E7">
              <w:rPr>
                <w:rFonts w:ascii="Times New Roman" w:hAnsi="Times New Roman" w:cs="Times New Roman"/>
                <w:b/>
                <w:bCs/>
                <w:sz w:val="26"/>
                <w:szCs w:val="26"/>
                <w:vertAlign w:val="subscript"/>
              </w:rPr>
              <w:t>o</w:t>
            </w:r>
            <w:r w:rsidRPr="00B659E7">
              <w:rPr>
                <w:rFonts w:ascii="Times New Roman" w:hAnsi="Times New Roman" w:cs="Times New Roman"/>
                <w:b/>
                <w:bCs/>
                <w:sz w:val="26"/>
                <w:szCs w:val="26"/>
              </w:rPr>
              <w:t>, m</w:t>
            </w:r>
          </w:p>
        </w:tc>
        <w:tc>
          <w:tcPr>
            <w:tcW w:w="877" w:type="dxa"/>
            <w:vMerge w:val="restart"/>
            <w:vAlign w:val="center"/>
            <w:hideMark/>
          </w:tcPr>
          <w:p w14:paraId="062A29A5" w14:textId="77777777" w:rsidR="00B659E7" w:rsidRPr="00B659E7" w:rsidRDefault="00B659E7" w:rsidP="00B659E7">
            <w:pPr>
              <w:spacing w:after="0" w:line="240" w:lineRule="auto"/>
              <w:jc w:val="center"/>
              <w:rPr>
                <w:rFonts w:ascii="Times New Roman" w:hAnsi="Times New Roman" w:cs="Times New Roman"/>
                <w:b/>
                <w:bCs/>
                <w:sz w:val="26"/>
                <w:szCs w:val="26"/>
              </w:rPr>
            </w:pPr>
            <w:r w:rsidRPr="00B659E7">
              <w:rPr>
                <w:rFonts w:ascii="Times New Roman" w:hAnsi="Times New Roman" w:cs="Times New Roman"/>
                <w:b/>
                <w:bCs/>
                <w:spacing w:val="-10"/>
                <w:sz w:val="26"/>
                <w:szCs w:val="26"/>
              </w:rPr>
              <w:t>f</w:t>
            </w:r>
          </w:p>
        </w:tc>
        <w:tc>
          <w:tcPr>
            <w:tcW w:w="7453" w:type="dxa"/>
            <w:gridSpan w:val="2"/>
            <w:vMerge w:val="restart"/>
            <w:vAlign w:val="center"/>
            <w:hideMark/>
          </w:tcPr>
          <w:p w14:paraId="1A8C41B6" w14:textId="77777777" w:rsidR="00B659E7" w:rsidRPr="00B659E7" w:rsidRDefault="00B659E7" w:rsidP="00B659E7">
            <w:pPr>
              <w:spacing w:after="0" w:line="240" w:lineRule="auto"/>
              <w:jc w:val="center"/>
              <w:rPr>
                <w:rFonts w:ascii="Times New Roman" w:hAnsi="Times New Roman" w:cs="Times New Roman"/>
                <w:b/>
                <w:bCs/>
                <w:sz w:val="26"/>
                <w:szCs w:val="26"/>
              </w:rPr>
            </w:pPr>
            <w:r w:rsidRPr="00B659E7">
              <w:rPr>
                <w:rFonts w:ascii="Times New Roman" w:hAnsi="Times New Roman" w:cs="Times New Roman"/>
                <w:b/>
                <w:bCs/>
                <w:sz w:val="26"/>
                <w:szCs w:val="26"/>
              </w:rPr>
              <w:t>Chỉ</w:t>
            </w:r>
            <w:r w:rsidRPr="00B659E7">
              <w:rPr>
                <w:rFonts w:ascii="Times New Roman" w:hAnsi="Times New Roman" w:cs="Times New Roman"/>
                <w:sz w:val="26"/>
                <w:szCs w:val="26"/>
              </w:rPr>
              <w:t xml:space="preserve"> </w:t>
            </w:r>
            <w:r w:rsidRPr="00B659E7">
              <w:rPr>
                <w:rFonts w:ascii="Times New Roman" w:hAnsi="Times New Roman" w:cs="Times New Roman"/>
                <w:b/>
                <w:bCs/>
                <w:sz w:val="26"/>
                <w:szCs w:val="26"/>
              </w:rPr>
              <w:t>tiêu thuốc nổ</w:t>
            </w:r>
            <w:r w:rsidRPr="00B659E7">
              <w:rPr>
                <w:rFonts w:ascii="Times New Roman" w:hAnsi="Times New Roman" w:cs="Times New Roman"/>
                <w:sz w:val="26"/>
                <w:szCs w:val="26"/>
              </w:rPr>
              <w:t xml:space="preserve"> </w:t>
            </w:r>
            <w:r w:rsidRPr="00B659E7">
              <w:rPr>
                <w:rFonts w:ascii="Times New Roman" w:hAnsi="Times New Roman" w:cs="Times New Roman"/>
                <w:b/>
                <w:bCs/>
                <w:sz w:val="26"/>
                <w:szCs w:val="26"/>
              </w:rPr>
              <w:t>q (kg/m</w:t>
            </w:r>
            <w:r w:rsidRPr="00B659E7">
              <w:rPr>
                <w:rFonts w:ascii="Times New Roman" w:hAnsi="Times New Roman" w:cs="Times New Roman"/>
                <w:b/>
                <w:bCs/>
                <w:sz w:val="26"/>
                <w:szCs w:val="26"/>
                <w:vertAlign w:val="superscript"/>
              </w:rPr>
              <w:t>3</w:t>
            </w:r>
            <w:r w:rsidRPr="00B659E7">
              <w:rPr>
                <w:rFonts w:ascii="Times New Roman" w:hAnsi="Times New Roman" w:cs="Times New Roman"/>
                <w:b/>
                <w:bCs/>
                <w:sz w:val="26"/>
                <w:szCs w:val="26"/>
              </w:rPr>
              <w:t>)</w:t>
            </w:r>
          </w:p>
          <w:p w14:paraId="11C1A163" w14:textId="77777777" w:rsidR="00B659E7" w:rsidRPr="00B659E7" w:rsidRDefault="00B659E7" w:rsidP="00B659E7">
            <w:pPr>
              <w:spacing w:after="0" w:line="240" w:lineRule="auto"/>
              <w:jc w:val="center"/>
              <w:rPr>
                <w:rFonts w:ascii="Times New Roman" w:hAnsi="Times New Roman" w:cs="Times New Roman"/>
                <w:bCs/>
                <w:sz w:val="26"/>
                <w:szCs w:val="26"/>
              </w:rPr>
            </w:pPr>
            <w:r w:rsidRPr="00B659E7">
              <w:rPr>
                <w:rFonts w:ascii="Times New Roman" w:hAnsi="Times New Roman" w:cs="Times New Roman"/>
                <w:sz w:val="26"/>
                <w:szCs w:val="26"/>
              </w:rPr>
              <w:t>d</w:t>
            </w:r>
            <w:r w:rsidRPr="00B659E7">
              <w:rPr>
                <w:rFonts w:ascii="Times New Roman" w:hAnsi="Times New Roman" w:cs="Times New Roman"/>
                <w:sz w:val="26"/>
                <w:szCs w:val="26"/>
                <w:vertAlign w:val="subscript"/>
              </w:rPr>
              <w:t>cp</w:t>
            </w:r>
            <w:r w:rsidRPr="00B659E7">
              <w:rPr>
                <w:rFonts w:ascii="Times New Roman" w:hAnsi="Times New Roman" w:cs="Times New Roman"/>
                <w:sz w:val="26"/>
                <w:szCs w:val="26"/>
              </w:rPr>
              <w:t xml:space="preserve"> - </w:t>
            </w:r>
            <w:r w:rsidRPr="00B659E7">
              <w:rPr>
                <w:rFonts w:ascii="Times New Roman" w:hAnsi="Times New Roman" w:cs="Times New Roman"/>
                <w:bCs/>
                <w:sz w:val="26"/>
                <w:szCs w:val="26"/>
              </w:rPr>
              <w:t>Kích thước cỡ hạt hợp quy cách</w:t>
            </w:r>
          </w:p>
          <w:p w14:paraId="4C590444" w14:textId="77777777" w:rsidR="00B659E7" w:rsidRPr="00B659E7" w:rsidRDefault="00B659E7" w:rsidP="00B659E7">
            <w:pPr>
              <w:spacing w:after="0" w:line="240" w:lineRule="auto"/>
              <w:jc w:val="center"/>
              <w:rPr>
                <w:rFonts w:ascii="Times New Roman" w:hAnsi="Times New Roman" w:cs="Times New Roman"/>
                <w:b/>
                <w:bCs/>
                <w:sz w:val="26"/>
                <w:szCs w:val="26"/>
              </w:rPr>
            </w:pPr>
            <w:r w:rsidRPr="00B659E7">
              <w:rPr>
                <w:rFonts w:ascii="Times New Roman" w:hAnsi="Times New Roman" w:cs="Times New Roman"/>
                <w:sz w:val="26"/>
                <w:szCs w:val="26"/>
              </w:rPr>
              <w:t>(theo đồng bộ thiết bị khai thác, nghiền đập, sàng chế biến)</w:t>
            </w:r>
          </w:p>
        </w:tc>
      </w:tr>
      <w:tr w:rsidR="00B659E7" w:rsidRPr="00B659E7" w14:paraId="4ABA5355" w14:textId="77777777" w:rsidTr="00825584">
        <w:trPr>
          <w:trHeight w:val="593"/>
        </w:trPr>
        <w:tc>
          <w:tcPr>
            <w:tcW w:w="992" w:type="dxa"/>
            <w:vMerge/>
            <w:vAlign w:val="center"/>
            <w:hideMark/>
          </w:tcPr>
          <w:p w14:paraId="06D109C5" w14:textId="77777777" w:rsidR="00B659E7" w:rsidRPr="00B659E7" w:rsidRDefault="00B659E7" w:rsidP="00B659E7">
            <w:pPr>
              <w:spacing w:after="0" w:line="240" w:lineRule="auto"/>
              <w:jc w:val="center"/>
              <w:rPr>
                <w:rFonts w:ascii="Times New Roman" w:hAnsi="Times New Roman" w:cs="Times New Roman"/>
                <w:b/>
                <w:bCs/>
                <w:sz w:val="26"/>
                <w:szCs w:val="26"/>
              </w:rPr>
            </w:pPr>
          </w:p>
        </w:tc>
        <w:tc>
          <w:tcPr>
            <w:tcW w:w="877" w:type="dxa"/>
            <w:vMerge/>
            <w:vAlign w:val="center"/>
            <w:hideMark/>
          </w:tcPr>
          <w:p w14:paraId="1C708DEE" w14:textId="77777777" w:rsidR="00B659E7" w:rsidRPr="00B659E7" w:rsidRDefault="00B659E7" w:rsidP="00B659E7">
            <w:pPr>
              <w:spacing w:after="0" w:line="240" w:lineRule="auto"/>
              <w:jc w:val="center"/>
              <w:rPr>
                <w:rFonts w:ascii="Times New Roman" w:hAnsi="Times New Roman" w:cs="Times New Roman"/>
                <w:b/>
                <w:bCs/>
                <w:sz w:val="26"/>
                <w:szCs w:val="26"/>
              </w:rPr>
            </w:pPr>
          </w:p>
        </w:tc>
        <w:tc>
          <w:tcPr>
            <w:tcW w:w="7453" w:type="dxa"/>
            <w:gridSpan w:val="2"/>
            <w:vMerge/>
            <w:vAlign w:val="center"/>
            <w:hideMark/>
          </w:tcPr>
          <w:p w14:paraId="2501A241" w14:textId="77777777" w:rsidR="00B659E7" w:rsidRPr="00B659E7" w:rsidRDefault="00B659E7" w:rsidP="00B659E7">
            <w:pPr>
              <w:spacing w:after="0" w:line="240" w:lineRule="auto"/>
              <w:jc w:val="center"/>
              <w:rPr>
                <w:rFonts w:ascii="Times New Roman" w:hAnsi="Times New Roman" w:cs="Times New Roman"/>
                <w:b/>
                <w:bCs/>
                <w:sz w:val="26"/>
                <w:szCs w:val="26"/>
              </w:rPr>
            </w:pPr>
          </w:p>
        </w:tc>
      </w:tr>
      <w:tr w:rsidR="00B659E7" w:rsidRPr="00B659E7" w14:paraId="73A0BCD5" w14:textId="77777777" w:rsidTr="00B659E7">
        <w:trPr>
          <w:trHeight w:val="544"/>
        </w:trPr>
        <w:tc>
          <w:tcPr>
            <w:tcW w:w="992" w:type="dxa"/>
            <w:vMerge/>
            <w:vAlign w:val="center"/>
            <w:hideMark/>
          </w:tcPr>
          <w:p w14:paraId="691BB4CD" w14:textId="77777777" w:rsidR="00B659E7" w:rsidRPr="00B659E7" w:rsidRDefault="00B659E7" w:rsidP="00B659E7">
            <w:pPr>
              <w:spacing w:after="0" w:line="240" w:lineRule="auto"/>
              <w:jc w:val="center"/>
              <w:rPr>
                <w:rFonts w:ascii="Times New Roman" w:hAnsi="Times New Roman" w:cs="Times New Roman"/>
                <w:b/>
                <w:bCs/>
                <w:sz w:val="26"/>
                <w:szCs w:val="26"/>
              </w:rPr>
            </w:pPr>
          </w:p>
        </w:tc>
        <w:tc>
          <w:tcPr>
            <w:tcW w:w="877" w:type="dxa"/>
            <w:vMerge/>
            <w:vAlign w:val="center"/>
            <w:hideMark/>
          </w:tcPr>
          <w:p w14:paraId="66F3FCE7" w14:textId="77777777" w:rsidR="00B659E7" w:rsidRPr="00B659E7" w:rsidRDefault="00B659E7" w:rsidP="00B659E7">
            <w:pPr>
              <w:spacing w:after="0" w:line="240" w:lineRule="auto"/>
              <w:jc w:val="center"/>
              <w:rPr>
                <w:rFonts w:ascii="Times New Roman" w:hAnsi="Times New Roman" w:cs="Times New Roman"/>
                <w:b/>
                <w:bCs/>
                <w:sz w:val="26"/>
                <w:szCs w:val="26"/>
              </w:rPr>
            </w:pPr>
          </w:p>
        </w:tc>
        <w:tc>
          <w:tcPr>
            <w:tcW w:w="3626" w:type="dxa"/>
            <w:vMerge w:val="restart"/>
            <w:vAlign w:val="center"/>
            <w:hideMark/>
          </w:tcPr>
          <w:p w14:paraId="393A215B" w14:textId="77777777" w:rsidR="00B659E7" w:rsidRPr="00161DC4" w:rsidRDefault="00B659E7" w:rsidP="00B659E7">
            <w:pPr>
              <w:spacing w:after="0" w:line="240" w:lineRule="auto"/>
              <w:jc w:val="center"/>
              <w:rPr>
                <w:rFonts w:ascii="Times New Roman" w:hAnsi="Times New Roman" w:cs="Times New Roman"/>
                <w:b/>
                <w:bCs/>
                <w:sz w:val="26"/>
                <w:szCs w:val="26"/>
              </w:rPr>
            </w:pPr>
            <w:r w:rsidRPr="00161DC4">
              <w:rPr>
                <w:rFonts w:ascii="Times New Roman" w:hAnsi="Times New Roman" w:cs="Times New Roman"/>
                <w:b/>
                <w:bCs/>
                <w:sz w:val="26"/>
                <w:szCs w:val="26"/>
              </w:rPr>
              <w:t>d</w:t>
            </w:r>
            <w:r w:rsidRPr="00161DC4">
              <w:rPr>
                <w:rFonts w:ascii="Times New Roman" w:hAnsi="Times New Roman" w:cs="Times New Roman"/>
                <w:b/>
                <w:bCs/>
                <w:sz w:val="26"/>
                <w:szCs w:val="26"/>
                <w:vertAlign w:val="subscript"/>
              </w:rPr>
              <w:t>cp</w:t>
            </w:r>
            <w:r w:rsidRPr="00161DC4">
              <w:rPr>
                <w:rFonts w:ascii="Times New Roman" w:hAnsi="Times New Roman" w:cs="Times New Roman"/>
                <w:b/>
                <w:bCs/>
                <w:sz w:val="26"/>
                <w:szCs w:val="26"/>
              </w:rPr>
              <w:t xml:space="preserve"> = 500mm</w:t>
            </w:r>
          </w:p>
          <w:p w14:paraId="061E6812"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i/>
                <w:sz w:val="26"/>
                <w:szCs w:val="26"/>
              </w:rPr>
              <w:t>(T</w:t>
            </w:r>
            <w:r w:rsidRPr="00B659E7">
              <w:rPr>
                <w:rFonts w:ascii="Times New Roman" w:hAnsi="Times New Roman" w:cs="Times New Roman"/>
                <w:bCs/>
                <w:i/>
                <w:spacing w:val="-2"/>
                <w:sz w:val="26"/>
                <w:szCs w:val="26"/>
              </w:rPr>
              <w:t>hiết bị nghiền hàm hoặc dung tích gầu xúc nhỏ</w:t>
            </w:r>
            <w:r w:rsidRPr="00B659E7">
              <w:rPr>
                <w:rFonts w:ascii="Times New Roman" w:hAnsi="Times New Roman" w:cs="Times New Roman"/>
                <w:sz w:val="26"/>
                <w:szCs w:val="26"/>
              </w:rPr>
              <w:t>)</w:t>
            </w:r>
          </w:p>
        </w:tc>
        <w:tc>
          <w:tcPr>
            <w:tcW w:w="3827" w:type="dxa"/>
            <w:vMerge w:val="restart"/>
            <w:vAlign w:val="center"/>
            <w:hideMark/>
          </w:tcPr>
          <w:p w14:paraId="578B1D01" w14:textId="77777777" w:rsidR="00B659E7" w:rsidRPr="00161DC4" w:rsidRDefault="00B659E7" w:rsidP="00B659E7">
            <w:pPr>
              <w:spacing w:after="0" w:line="240" w:lineRule="auto"/>
              <w:jc w:val="center"/>
              <w:rPr>
                <w:rFonts w:ascii="Times New Roman" w:hAnsi="Times New Roman" w:cs="Times New Roman"/>
                <w:b/>
                <w:bCs/>
                <w:sz w:val="26"/>
                <w:szCs w:val="26"/>
              </w:rPr>
            </w:pPr>
            <w:r w:rsidRPr="00161DC4">
              <w:rPr>
                <w:rFonts w:ascii="Times New Roman" w:hAnsi="Times New Roman" w:cs="Times New Roman"/>
                <w:b/>
                <w:bCs/>
                <w:sz w:val="26"/>
                <w:szCs w:val="26"/>
              </w:rPr>
              <w:t>d</w:t>
            </w:r>
            <w:r w:rsidRPr="00161DC4">
              <w:rPr>
                <w:rFonts w:ascii="Times New Roman" w:hAnsi="Times New Roman" w:cs="Times New Roman"/>
                <w:b/>
                <w:bCs/>
                <w:sz w:val="26"/>
                <w:szCs w:val="26"/>
                <w:vertAlign w:val="subscript"/>
              </w:rPr>
              <w:t>cp</w:t>
            </w:r>
            <w:r w:rsidRPr="00161DC4">
              <w:rPr>
                <w:rFonts w:ascii="Times New Roman" w:hAnsi="Times New Roman" w:cs="Times New Roman"/>
                <w:b/>
                <w:bCs/>
                <w:sz w:val="26"/>
                <w:szCs w:val="26"/>
              </w:rPr>
              <w:t xml:space="preserve"> = 1000mm</w:t>
            </w:r>
          </w:p>
          <w:p w14:paraId="0EE49E7C"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z w:val="26"/>
                <w:szCs w:val="26"/>
              </w:rPr>
              <w:t>(</w:t>
            </w:r>
            <w:r w:rsidRPr="00B659E7">
              <w:rPr>
                <w:rFonts w:ascii="Times New Roman" w:hAnsi="Times New Roman" w:cs="Times New Roman"/>
                <w:i/>
                <w:sz w:val="26"/>
                <w:szCs w:val="26"/>
              </w:rPr>
              <w:t>T</w:t>
            </w:r>
            <w:r w:rsidRPr="00B659E7">
              <w:rPr>
                <w:rFonts w:ascii="Times New Roman" w:hAnsi="Times New Roman" w:cs="Times New Roman"/>
                <w:bCs/>
                <w:i/>
                <w:spacing w:val="-2"/>
                <w:sz w:val="26"/>
                <w:szCs w:val="26"/>
              </w:rPr>
              <w:t>hiết bị nghiền hàm hoặc dung tích gầu xúc lớn</w:t>
            </w:r>
            <w:r w:rsidRPr="00B659E7">
              <w:rPr>
                <w:rFonts w:ascii="Times New Roman" w:hAnsi="Times New Roman" w:cs="Times New Roman"/>
                <w:sz w:val="26"/>
                <w:szCs w:val="26"/>
              </w:rPr>
              <w:t>)</w:t>
            </w:r>
          </w:p>
        </w:tc>
      </w:tr>
      <w:tr w:rsidR="00B659E7" w:rsidRPr="00B659E7" w14:paraId="043A9449" w14:textId="77777777" w:rsidTr="00825584">
        <w:trPr>
          <w:trHeight w:val="593"/>
        </w:trPr>
        <w:tc>
          <w:tcPr>
            <w:tcW w:w="992" w:type="dxa"/>
            <w:vMerge/>
            <w:vAlign w:val="center"/>
            <w:hideMark/>
          </w:tcPr>
          <w:p w14:paraId="787923A6" w14:textId="77777777" w:rsidR="00B659E7" w:rsidRPr="00B659E7" w:rsidRDefault="00B659E7" w:rsidP="00B659E7">
            <w:pPr>
              <w:spacing w:after="0" w:line="240" w:lineRule="auto"/>
              <w:rPr>
                <w:rFonts w:ascii="Times New Roman" w:hAnsi="Times New Roman" w:cs="Times New Roman"/>
                <w:b/>
                <w:bCs/>
                <w:sz w:val="26"/>
                <w:szCs w:val="26"/>
              </w:rPr>
            </w:pPr>
          </w:p>
        </w:tc>
        <w:tc>
          <w:tcPr>
            <w:tcW w:w="877" w:type="dxa"/>
            <w:vMerge/>
            <w:vAlign w:val="center"/>
            <w:hideMark/>
          </w:tcPr>
          <w:p w14:paraId="5A598346" w14:textId="77777777" w:rsidR="00B659E7" w:rsidRPr="00B659E7" w:rsidRDefault="00B659E7" w:rsidP="00B659E7">
            <w:pPr>
              <w:spacing w:after="0" w:line="240" w:lineRule="auto"/>
              <w:rPr>
                <w:rFonts w:ascii="Times New Roman" w:hAnsi="Times New Roman" w:cs="Times New Roman"/>
                <w:b/>
                <w:bCs/>
                <w:sz w:val="26"/>
                <w:szCs w:val="26"/>
              </w:rPr>
            </w:pPr>
          </w:p>
        </w:tc>
        <w:tc>
          <w:tcPr>
            <w:tcW w:w="3626" w:type="dxa"/>
            <w:vMerge/>
            <w:vAlign w:val="center"/>
            <w:hideMark/>
          </w:tcPr>
          <w:p w14:paraId="370E0AE4" w14:textId="77777777" w:rsidR="00B659E7" w:rsidRPr="00B659E7" w:rsidRDefault="00B659E7" w:rsidP="00B659E7">
            <w:pPr>
              <w:spacing w:after="0" w:line="240" w:lineRule="auto"/>
              <w:rPr>
                <w:rFonts w:ascii="Times New Roman" w:hAnsi="Times New Roman" w:cs="Times New Roman"/>
                <w:sz w:val="26"/>
                <w:szCs w:val="26"/>
              </w:rPr>
            </w:pPr>
          </w:p>
        </w:tc>
        <w:tc>
          <w:tcPr>
            <w:tcW w:w="3827" w:type="dxa"/>
            <w:vMerge/>
            <w:vAlign w:val="center"/>
            <w:hideMark/>
          </w:tcPr>
          <w:p w14:paraId="30C4AD56" w14:textId="77777777" w:rsidR="00B659E7" w:rsidRPr="00B659E7" w:rsidRDefault="00B659E7" w:rsidP="00B659E7">
            <w:pPr>
              <w:spacing w:after="0" w:line="240" w:lineRule="auto"/>
              <w:rPr>
                <w:rFonts w:ascii="Times New Roman" w:hAnsi="Times New Roman" w:cs="Times New Roman"/>
                <w:sz w:val="26"/>
                <w:szCs w:val="26"/>
              </w:rPr>
            </w:pPr>
          </w:p>
        </w:tc>
      </w:tr>
      <w:tr w:rsidR="00B659E7" w:rsidRPr="00B659E7" w14:paraId="5B800CB1" w14:textId="77777777" w:rsidTr="00825584">
        <w:trPr>
          <w:trHeight w:val="270"/>
        </w:trPr>
        <w:tc>
          <w:tcPr>
            <w:tcW w:w="992" w:type="dxa"/>
            <w:vMerge w:val="restart"/>
            <w:vAlign w:val="center"/>
            <w:hideMark/>
          </w:tcPr>
          <w:p w14:paraId="56577867"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pacing w:val="-5"/>
                <w:sz w:val="26"/>
                <w:szCs w:val="26"/>
              </w:rPr>
              <w:t>0,5</w:t>
            </w:r>
          </w:p>
        </w:tc>
        <w:tc>
          <w:tcPr>
            <w:tcW w:w="877" w:type="dxa"/>
            <w:vAlign w:val="center"/>
            <w:hideMark/>
          </w:tcPr>
          <w:p w14:paraId="74B2F6FC"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pacing w:val="-10"/>
                <w:sz w:val="26"/>
                <w:szCs w:val="26"/>
              </w:rPr>
              <w:t>5</w:t>
            </w:r>
          </w:p>
        </w:tc>
        <w:tc>
          <w:tcPr>
            <w:tcW w:w="3626" w:type="dxa"/>
            <w:shd w:val="clear" w:color="000000" w:fill="FFFFFF"/>
            <w:noWrap/>
            <w:vAlign w:val="center"/>
            <w:hideMark/>
          </w:tcPr>
          <w:p w14:paraId="10BA0D26"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z w:val="26"/>
                <w:szCs w:val="26"/>
              </w:rPr>
              <w:t>0,369</w:t>
            </w:r>
          </w:p>
        </w:tc>
        <w:tc>
          <w:tcPr>
            <w:tcW w:w="3827" w:type="dxa"/>
            <w:shd w:val="clear" w:color="000000" w:fill="FFFFFF"/>
            <w:noWrap/>
            <w:vAlign w:val="center"/>
            <w:hideMark/>
          </w:tcPr>
          <w:p w14:paraId="4C9717FC" w14:textId="77777777" w:rsidR="00B659E7" w:rsidRPr="00B659E7" w:rsidRDefault="00B659E7" w:rsidP="00B659E7">
            <w:pPr>
              <w:spacing w:after="0" w:line="240" w:lineRule="auto"/>
              <w:jc w:val="center"/>
              <w:rPr>
                <w:rFonts w:ascii="Times New Roman" w:hAnsi="Times New Roman" w:cs="Times New Roman"/>
                <w:b/>
                <w:bCs/>
                <w:sz w:val="26"/>
                <w:szCs w:val="26"/>
              </w:rPr>
            </w:pPr>
            <w:r w:rsidRPr="00B659E7">
              <w:rPr>
                <w:rFonts w:ascii="Times New Roman" w:hAnsi="Times New Roman" w:cs="Times New Roman"/>
                <w:sz w:val="26"/>
                <w:szCs w:val="26"/>
              </w:rPr>
              <w:t>0,279</w:t>
            </w:r>
          </w:p>
        </w:tc>
      </w:tr>
      <w:tr w:rsidR="00B659E7" w:rsidRPr="00B659E7" w14:paraId="27C87074" w14:textId="77777777" w:rsidTr="00825584">
        <w:trPr>
          <w:trHeight w:val="244"/>
        </w:trPr>
        <w:tc>
          <w:tcPr>
            <w:tcW w:w="992" w:type="dxa"/>
            <w:vMerge/>
            <w:vAlign w:val="center"/>
            <w:hideMark/>
          </w:tcPr>
          <w:p w14:paraId="5A73BC97" w14:textId="77777777" w:rsidR="00B659E7" w:rsidRPr="00B659E7" w:rsidRDefault="00B659E7" w:rsidP="00B659E7">
            <w:pPr>
              <w:spacing w:after="0" w:line="240" w:lineRule="auto"/>
              <w:rPr>
                <w:rFonts w:ascii="Times New Roman" w:hAnsi="Times New Roman" w:cs="Times New Roman"/>
                <w:sz w:val="26"/>
                <w:szCs w:val="26"/>
              </w:rPr>
            </w:pPr>
          </w:p>
        </w:tc>
        <w:tc>
          <w:tcPr>
            <w:tcW w:w="877" w:type="dxa"/>
            <w:vAlign w:val="center"/>
            <w:hideMark/>
          </w:tcPr>
          <w:p w14:paraId="2516C1FA"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pacing w:val="-10"/>
                <w:sz w:val="26"/>
                <w:szCs w:val="26"/>
              </w:rPr>
              <w:t>6</w:t>
            </w:r>
          </w:p>
        </w:tc>
        <w:tc>
          <w:tcPr>
            <w:tcW w:w="3626" w:type="dxa"/>
            <w:shd w:val="clear" w:color="000000" w:fill="FFFFFF"/>
            <w:noWrap/>
            <w:vAlign w:val="center"/>
            <w:hideMark/>
          </w:tcPr>
          <w:p w14:paraId="751C547B" w14:textId="77777777" w:rsidR="00B659E7" w:rsidRPr="00B659E7" w:rsidRDefault="00B659E7" w:rsidP="00B659E7">
            <w:pPr>
              <w:spacing w:after="0" w:line="240" w:lineRule="auto"/>
              <w:jc w:val="center"/>
              <w:rPr>
                <w:rFonts w:ascii="Times New Roman" w:hAnsi="Times New Roman" w:cs="Times New Roman"/>
                <w:b/>
                <w:bCs/>
                <w:sz w:val="26"/>
                <w:szCs w:val="26"/>
              </w:rPr>
            </w:pPr>
            <w:r w:rsidRPr="00B659E7">
              <w:rPr>
                <w:rFonts w:ascii="Times New Roman" w:hAnsi="Times New Roman" w:cs="Times New Roman"/>
                <w:sz w:val="26"/>
                <w:szCs w:val="26"/>
              </w:rPr>
              <w:t>0,386</w:t>
            </w:r>
          </w:p>
        </w:tc>
        <w:tc>
          <w:tcPr>
            <w:tcW w:w="3827" w:type="dxa"/>
            <w:shd w:val="clear" w:color="000000" w:fill="FFFFFF"/>
            <w:noWrap/>
            <w:vAlign w:val="center"/>
            <w:hideMark/>
          </w:tcPr>
          <w:p w14:paraId="5AE1E985"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z w:val="26"/>
                <w:szCs w:val="26"/>
              </w:rPr>
              <w:t>0,292</w:t>
            </w:r>
          </w:p>
        </w:tc>
      </w:tr>
      <w:tr w:rsidR="00B659E7" w:rsidRPr="00B659E7" w14:paraId="2CD5E2EC" w14:textId="77777777" w:rsidTr="00825584">
        <w:trPr>
          <w:trHeight w:val="244"/>
        </w:trPr>
        <w:tc>
          <w:tcPr>
            <w:tcW w:w="992" w:type="dxa"/>
            <w:vMerge/>
            <w:vAlign w:val="center"/>
          </w:tcPr>
          <w:p w14:paraId="4F8EE383" w14:textId="77777777" w:rsidR="00B659E7" w:rsidRPr="00B659E7" w:rsidRDefault="00B659E7" w:rsidP="00B659E7">
            <w:pPr>
              <w:spacing w:after="0" w:line="240" w:lineRule="auto"/>
              <w:rPr>
                <w:rFonts w:ascii="Times New Roman" w:hAnsi="Times New Roman" w:cs="Times New Roman"/>
                <w:sz w:val="26"/>
                <w:szCs w:val="26"/>
              </w:rPr>
            </w:pPr>
          </w:p>
        </w:tc>
        <w:tc>
          <w:tcPr>
            <w:tcW w:w="877" w:type="dxa"/>
            <w:vAlign w:val="center"/>
          </w:tcPr>
          <w:p w14:paraId="37BAFC78" w14:textId="77777777" w:rsidR="00B659E7" w:rsidRPr="00B659E7" w:rsidRDefault="00B659E7" w:rsidP="00B659E7">
            <w:pPr>
              <w:spacing w:after="0" w:line="240" w:lineRule="auto"/>
              <w:jc w:val="center"/>
              <w:rPr>
                <w:rFonts w:ascii="Times New Roman" w:hAnsi="Times New Roman" w:cs="Times New Roman"/>
                <w:spacing w:val="-10"/>
                <w:sz w:val="26"/>
                <w:szCs w:val="26"/>
              </w:rPr>
            </w:pPr>
            <w:r w:rsidRPr="00B659E7">
              <w:rPr>
                <w:rFonts w:ascii="Times New Roman" w:hAnsi="Times New Roman" w:cs="Times New Roman"/>
                <w:spacing w:val="-10"/>
                <w:sz w:val="26"/>
                <w:szCs w:val="26"/>
              </w:rPr>
              <w:t>7</w:t>
            </w:r>
          </w:p>
        </w:tc>
        <w:tc>
          <w:tcPr>
            <w:tcW w:w="3626" w:type="dxa"/>
            <w:shd w:val="clear" w:color="000000" w:fill="FFFFFF"/>
            <w:noWrap/>
            <w:vAlign w:val="center"/>
          </w:tcPr>
          <w:p w14:paraId="1B74664E" w14:textId="77777777" w:rsidR="00B659E7" w:rsidRPr="00B659E7" w:rsidRDefault="00B659E7" w:rsidP="00B659E7">
            <w:pPr>
              <w:spacing w:after="0" w:line="240" w:lineRule="auto"/>
              <w:jc w:val="center"/>
              <w:rPr>
                <w:rFonts w:ascii="Times New Roman" w:hAnsi="Times New Roman" w:cs="Times New Roman"/>
                <w:b/>
                <w:bCs/>
                <w:sz w:val="26"/>
                <w:szCs w:val="26"/>
              </w:rPr>
            </w:pPr>
            <w:r w:rsidRPr="00B659E7">
              <w:rPr>
                <w:rFonts w:ascii="Times New Roman" w:hAnsi="Times New Roman" w:cs="Times New Roman"/>
                <w:sz w:val="26"/>
                <w:szCs w:val="26"/>
              </w:rPr>
              <w:t>0,401</w:t>
            </w:r>
          </w:p>
        </w:tc>
        <w:tc>
          <w:tcPr>
            <w:tcW w:w="3827" w:type="dxa"/>
            <w:shd w:val="clear" w:color="000000" w:fill="FFFFFF"/>
            <w:noWrap/>
            <w:vAlign w:val="center"/>
          </w:tcPr>
          <w:p w14:paraId="5B858897"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z w:val="26"/>
                <w:szCs w:val="26"/>
              </w:rPr>
              <w:t>0,304</w:t>
            </w:r>
          </w:p>
        </w:tc>
      </w:tr>
    </w:tbl>
    <w:p w14:paraId="246F37F3" w14:textId="30BC248B" w:rsidR="00B659E7" w:rsidRPr="00B659E7" w:rsidRDefault="00B659E7" w:rsidP="00B659E7">
      <w:pPr>
        <w:pStyle w:val="ThnVnban"/>
        <w:spacing w:before="120" w:after="0" w:line="360" w:lineRule="exact"/>
        <w:ind w:firstLine="720"/>
        <w:jc w:val="both"/>
        <w:rPr>
          <w:rFonts w:ascii="Times New Roman" w:hAnsi="Times New Roman" w:cs="Times New Roman"/>
          <w:sz w:val="28"/>
          <w:szCs w:val="28"/>
          <w:lang w:val="en-US"/>
        </w:rPr>
      </w:pPr>
      <w:r w:rsidRPr="00B659E7">
        <w:rPr>
          <w:rFonts w:ascii="Times New Roman" w:hAnsi="Times New Roman" w:cs="Times New Roman"/>
          <w:sz w:val="28"/>
          <w:szCs w:val="28"/>
          <w:lang w:val="en-US"/>
        </w:rPr>
        <w:t>- Khung chỉ tiêu thuốc nổ tính toán đối với các mỏ đá nằm trên địa bàn các xã Thanh Thịnh, phường Bắc Kạn</w:t>
      </w:r>
      <w:r w:rsidR="001564B3">
        <w:rPr>
          <w:rFonts w:ascii="Times New Roman" w:hAnsi="Times New Roman" w:cs="Times New Roman"/>
          <w:sz w:val="28"/>
          <w:szCs w:val="28"/>
          <w:lang w:val="en-US"/>
        </w:rPr>
        <w:t>, xã Yên Bình</w:t>
      </w:r>
      <w:r w:rsidRPr="00B659E7">
        <w:rPr>
          <w:rFonts w:ascii="Times New Roman" w:hAnsi="Times New Roman" w:cs="Times New Roman"/>
          <w:sz w:val="28"/>
          <w:szCs w:val="28"/>
          <w:lang w:val="en-US"/>
        </w:rPr>
        <w:t>: Tương tự phương pháp tính toán, lựa chọn thông số kỹ thuật nêu trên (f = 4,5÷6, d</w:t>
      </w:r>
      <w:r w:rsidRPr="00B659E7">
        <w:rPr>
          <w:rFonts w:ascii="Times New Roman" w:hAnsi="Times New Roman" w:cs="Times New Roman"/>
          <w:sz w:val="28"/>
          <w:szCs w:val="28"/>
          <w:vertAlign w:val="subscript"/>
          <w:lang w:val="en-US"/>
        </w:rPr>
        <w:t>cp</w:t>
      </w:r>
      <w:r w:rsidRPr="00B659E7">
        <w:rPr>
          <w:rFonts w:ascii="Times New Roman" w:hAnsi="Times New Roman" w:cs="Times New Roman"/>
          <w:sz w:val="28"/>
          <w:szCs w:val="28"/>
          <w:lang w:val="en-US"/>
        </w:rPr>
        <w:t xml:space="preserve"> = 500÷1000mm), ta có kết quả khung chỉ tiêu thuốc nổ trên địa bàn: q = 0,27 ÷ 0,38 (kg/m</w:t>
      </w:r>
      <w:r w:rsidRPr="00B659E7">
        <w:rPr>
          <w:rFonts w:ascii="Times New Roman" w:hAnsi="Times New Roman" w:cs="Times New Roman"/>
          <w:sz w:val="28"/>
          <w:szCs w:val="28"/>
          <w:vertAlign w:val="superscript"/>
          <w:lang w:val="en-US"/>
        </w:rPr>
        <w:t>3</w:t>
      </w:r>
      <w:r w:rsidRPr="00B659E7">
        <w:rPr>
          <w:rFonts w:ascii="Times New Roman" w:hAnsi="Times New Roman" w:cs="Times New Roman"/>
          <w:sz w:val="28"/>
          <w:szCs w:val="28"/>
          <w:lang w:val="en-US"/>
        </w:rPr>
        <w:t>), số liệu chi tiết tại Bảng dưới đây:</w:t>
      </w:r>
    </w:p>
    <w:tbl>
      <w:tblPr>
        <w:tblW w:w="93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877"/>
        <w:gridCol w:w="3626"/>
        <w:gridCol w:w="3827"/>
      </w:tblGrid>
      <w:tr w:rsidR="00B659E7" w:rsidRPr="00B659E7" w14:paraId="449FBAC7" w14:textId="77777777" w:rsidTr="00B659E7">
        <w:trPr>
          <w:trHeight w:val="544"/>
        </w:trPr>
        <w:tc>
          <w:tcPr>
            <w:tcW w:w="992" w:type="dxa"/>
            <w:vMerge w:val="restart"/>
            <w:vAlign w:val="center"/>
            <w:hideMark/>
          </w:tcPr>
          <w:p w14:paraId="59C2324D" w14:textId="77777777" w:rsidR="00B659E7" w:rsidRPr="00B659E7" w:rsidRDefault="00B659E7" w:rsidP="00B659E7">
            <w:pPr>
              <w:spacing w:after="0" w:line="240" w:lineRule="auto"/>
              <w:jc w:val="center"/>
              <w:rPr>
                <w:rFonts w:ascii="Times New Roman" w:hAnsi="Times New Roman" w:cs="Times New Roman"/>
                <w:b/>
                <w:bCs/>
                <w:sz w:val="26"/>
                <w:szCs w:val="26"/>
              </w:rPr>
            </w:pPr>
            <w:r w:rsidRPr="00B659E7">
              <w:rPr>
                <w:rFonts w:ascii="Times New Roman" w:hAnsi="Times New Roman" w:cs="Times New Roman"/>
                <w:b/>
                <w:bCs/>
                <w:sz w:val="26"/>
                <w:szCs w:val="26"/>
              </w:rPr>
              <w:t>d</w:t>
            </w:r>
            <w:r w:rsidRPr="00B659E7">
              <w:rPr>
                <w:rFonts w:ascii="Times New Roman" w:hAnsi="Times New Roman" w:cs="Times New Roman"/>
                <w:b/>
                <w:bCs/>
                <w:sz w:val="26"/>
                <w:szCs w:val="26"/>
                <w:vertAlign w:val="subscript"/>
              </w:rPr>
              <w:t>o</w:t>
            </w:r>
            <w:r w:rsidRPr="00B659E7">
              <w:rPr>
                <w:rFonts w:ascii="Times New Roman" w:hAnsi="Times New Roman" w:cs="Times New Roman"/>
                <w:b/>
                <w:bCs/>
                <w:sz w:val="26"/>
                <w:szCs w:val="26"/>
              </w:rPr>
              <w:t>, m</w:t>
            </w:r>
          </w:p>
        </w:tc>
        <w:tc>
          <w:tcPr>
            <w:tcW w:w="877" w:type="dxa"/>
            <w:vMerge w:val="restart"/>
            <w:vAlign w:val="center"/>
            <w:hideMark/>
          </w:tcPr>
          <w:p w14:paraId="0A10A9B0" w14:textId="77777777" w:rsidR="00B659E7" w:rsidRPr="00B659E7" w:rsidRDefault="00B659E7" w:rsidP="00B659E7">
            <w:pPr>
              <w:spacing w:after="0" w:line="240" w:lineRule="auto"/>
              <w:jc w:val="center"/>
              <w:rPr>
                <w:rFonts w:ascii="Times New Roman" w:hAnsi="Times New Roman" w:cs="Times New Roman"/>
                <w:b/>
                <w:bCs/>
                <w:sz w:val="26"/>
                <w:szCs w:val="26"/>
              </w:rPr>
            </w:pPr>
            <w:r w:rsidRPr="00B659E7">
              <w:rPr>
                <w:rFonts w:ascii="Times New Roman" w:hAnsi="Times New Roman" w:cs="Times New Roman"/>
                <w:b/>
                <w:bCs/>
                <w:spacing w:val="-10"/>
                <w:sz w:val="26"/>
                <w:szCs w:val="26"/>
              </w:rPr>
              <w:t>f</w:t>
            </w:r>
          </w:p>
        </w:tc>
        <w:tc>
          <w:tcPr>
            <w:tcW w:w="7453" w:type="dxa"/>
            <w:gridSpan w:val="2"/>
            <w:vMerge w:val="restart"/>
            <w:vAlign w:val="center"/>
            <w:hideMark/>
          </w:tcPr>
          <w:p w14:paraId="3C4A8620" w14:textId="77777777" w:rsidR="00B659E7" w:rsidRPr="00B659E7" w:rsidRDefault="00B659E7" w:rsidP="00B659E7">
            <w:pPr>
              <w:spacing w:after="0" w:line="240" w:lineRule="auto"/>
              <w:jc w:val="center"/>
              <w:rPr>
                <w:rFonts w:ascii="Times New Roman" w:hAnsi="Times New Roman" w:cs="Times New Roman"/>
                <w:b/>
                <w:bCs/>
                <w:sz w:val="26"/>
                <w:szCs w:val="26"/>
              </w:rPr>
            </w:pPr>
            <w:r w:rsidRPr="00B659E7">
              <w:rPr>
                <w:rFonts w:ascii="Times New Roman" w:hAnsi="Times New Roman" w:cs="Times New Roman"/>
                <w:b/>
                <w:bCs/>
                <w:sz w:val="26"/>
                <w:szCs w:val="26"/>
              </w:rPr>
              <w:t>Chỉ</w:t>
            </w:r>
            <w:r w:rsidRPr="00B659E7">
              <w:rPr>
                <w:rFonts w:ascii="Times New Roman" w:hAnsi="Times New Roman" w:cs="Times New Roman"/>
                <w:sz w:val="26"/>
                <w:szCs w:val="26"/>
              </w:rPr>
              <w:t xml:space="preserve"> </w:t>
            </w:r>
            <w:r w:rsidRPr="00B659E7">
              <w:rPr>
                <w:rFonts w:ascii="Times New Roman" w:hAnsi="Times New Roman" w:cs="Times New Roman"/>
                <w:b/>
                <w:bCs/>
                <w:sz w:val="26"/>
                <w:szCs w:val="26"/>
              </w:rPr>
              <w:t>tiêu thuốc nổ</w:t>
            </w:r>
            <w:r w:rsidRPr="00B659E7">
              <w:rPr>
                <w:rFonts w:ascii="Times New Roman" w:hAnsi="Times New Roman" w:cs="Times New Roman"/>
                <w:sz w:val="26"/>
                <w:szCs w:val="26"/>
              </w:rPr>
              <w:t xml:space="preserve"> </w:t>
            </w:r>
            <w:r w:rsidRPr="00B659E7">
              <w:rPr>
                <w:rFonts w:ascii="Times New Roman" w:hAnsi="Times New Roman" w:cs="Times New Roman"/>
                <w:b/>
                <w:bCs/>
                <w:sz w:val="26"/>
                <w:szCs w:val="26"/>
              </w:rPr>
              <w:t>q (kg/m</w:t>
            </w:r>
            <w:r w:rsidRPr="00B659E7">
              <w:rPr>
                <w:rFonts w:ascii="Times New Roman" w:hAnsi="Times New Roman" w:cs="Times New Roman"/>
                <w:b/>
                <w:bCs/>
                <w:sz w:val="26"/>
                <w:szCs w:val="26"/>
                <w:vertAlign w:val="superscript"/>
              </w:rPr>
              <w:t>3</w:t>
            </w:r>
            <w:r w:rsidRPr="00B659E7">
              <w:rPr>
                <w:rFonts w:ascii="Times New Roman" w:hAnsi="Times New Roman" w:cs="Times New Roman"/>
                <w:b/>
                <w:bCs/>
                <w:sz w:val="26"/>
                <w:szCs w:val="26"/>
              </w:rPr>
              <w:t>)</w:t>
            </w:r>
          </w:p>
          <w:p w14:paraId="12085484" w14:textId="77777777" w:rsidR="00B659E7" w:rsidRPr="00B659E7" w:rsidRDefault="00B659E7" w:rsidP="00B659E7">
            <w:pPr>
              <w:spacing w:after="0" w:line="240" w:lineRule="auto"/>
              <w:jc w:val="center"/>
              <w:rPr>
                <w:rFonts w:ascii="Times New Roman" w:hAnsi="Times New Roman" w:cs="Times New Roman"/>
                <w:bCs/>
                <w:sz w:val="26"/>
                <w:szCs w:val="26"/>
              </w:rPr>
            </w:pPr>
            <w:r w:rsidRPr="00B659E7">
              <w:rPr>
                <w:rFonts w:ascii="Times New Roman" w:hAnsi="Times New Roman" w:cs="Times New Roman"/>
                <w:sz w:val="26"/>
                <w:szCs w:val="26"/>
              </w:rPr>
              <w:t>d</w:t>
            </w:r>
            <w:r w:rsidRPr="00B659E7">
              <w:rPr>
                <w:rFonts w:ascii="Times New Roman" w:hAnsi="Times New Roman" w:cs="Times New Roman"/>
                <w:sz w:val="26"/>
                <w:szCs w:val="26"/>
                <w:vertAlign w:val="subscript"/>
              </w:rPr>
              <w:t>cp</w:t>
            </w:r>
            <w:r w:rsidRPr="00B659E7">
              <w:rPr>
                <w:rFonts w:ascii="Times New Roman" w:hAnsi="Times New Roman" w:cs="Times New Roman"/>
                <w:sz w:val="26"/>
                <w:szCs w:val="26"/>
              </w:rPr>
              <w:t xml:space="preserve"> - </w:t>
            </w:r>
            <w:r w:rsidRPr="00B659E7">
              <w:rPr>
                <w:rFonts w:ascii="Times New Roman" w:hAnsi="Times New Roman" w:cs="Times New Roman"/>
                <w:bCs/>
                <w:sz w:val="26"/>
                <w:szCs w:val="26"/>
              </w:rPr>
              <w:t>Kích thước cỡ hạt hợp quy cách</w:t>
            </w:r>
          </w:p>
          <w:p w14:paraId="649F0C17" w14:textId="77777777" w:rsidR="00B659E7" w:rsidRPr="00B659E7" w:rsidRDefault="00B659E7" w:rsidP="00B659E7">
            <w:pPr>
              <w:spacing w:after="0" w:line="240" w:lineRule="auto"/>
              <w:jc w:val="center"/>
              <w:rPr>
                <w:rFonts w:ascii="Times New Roman" w:hAnsi="Times New Roman" w:cs="Times New Roman"/>
                <w:b/>
                <w:bCs/>
                <w:sz w:val="26"/>
                <w:szCs w:val="26"/>
              </w:rPr>
            </w:pPr>
            <w:r w:rsidRPr="00B659E7">
              <w:rPr>
                <w:rFonts w:ascii="Times New Roman" w:hAnsi="Times New Roman" w:cs="Times New Roman"/>
                <w:sz w:val="26"/>
                <w:szCs w:val="26"/>
              </w:rPr>
              <w:t>(theo đồng bộ thiết bị khai thác, nghiền đập, sàng chế biến)</w:t>
            </w:r>
          </w:p>
        </w:tc>
      </w:tr>
      <w:tr w:rsidR="00B659E7" w:rsidRPr="00B659E7" w14:paraId="1E696108" w14:textId="77777777" w:rsidTr="00B659E7">
        <w:trPr>
          <w:trHeight w:val="544"/>
        </w:trPr>
        <w:tc>
          <w:tcPr>
            <w:tcW w:w="992" w:type="dxa"/>
            <w:vMerge/>
            <w:vAlign w:val="center"/>
            <w:hideMark/>
          </w:tcPr>
          <w:p w14:paraId="3ECD37C3" w14:textId="77777777" w:rsidR="00B659E7" w:rsidRPr="00B659E7" w:rsidRDefault="00B659E7" w:rsidP="00B659E7">
            <w:pPr>
              <w:spacing w:after="0" w:line="240" w:lineRule="auto"/>
              <w:jc w:val="center"/>
              <w:rPr>
                <w:rFonts w:ascii="Times New Roman" w:hAnsi="Times New Roman" w:cs="Times New Roman"/>
                <w:b/>
                <w:bCs/>
                <w:sz w:val="26"/>
                <w:szCs w:val="26"/>
              </w:rPr>
            </w:pPr>
          </w:p>
        </w:tc>
        <w:tc>
          <w:tcPr>
            <w:tcW w:w="877" w:type="dxa"/>
            <w:vMerge/>
            <w:vAlign w:val="center"/>
            <w:hideMark/>
          </w:tcPr>
          <w:p w14:paraId="61E11B04" w14:textId="77777777" w:rsidR="00B659E7" w:rsidRPr="00B659E7" w:rsidRDefault="00B659E7" w:rsidP="00B659E7">
            <w:pPr>
              <w:spacing w:after="0" w:line="240" w:lineRule="auto"/>
              <w:jc w:val="center"/>
              <w:rPr>
                <w:rFonts w:ascii="Times New Roman" w:hAnsi="Times New Roman" w:cs="Times New Roman"/>
                <w:b/>
                <w:bCs/>
                <w:sz w:val="26"/>
                <w:szCs w:val="26"/>
              </w:rPr>
            </w:pPr>
          </w:p>
        </w:tc>
        <w:tc>
          <w:tcPr>
            <w:tcW w:w="7453" w:type="dxa"/>
            <w:gridSpan w:val="2"/>
            <w:vMerge/>
            <w:vAlign w:val="center"/>
            <w:hideMark/>
          </w:tcPr>
          <w:p w14:paraId="13D646DE" w14:textId="77777777" w:rsidR="00B659E7" w:rsidRPr="00B659E7" w:rsidRDefault="00B659E7" w:rsidP="00B659E7">
            <w:pPr>
              <w:spacing w:after="0" w:line="240" w:lineRule="auto"/>
              <w:jc w:val="center"/>
              <w:rPr>
                <w:rFonts w:ascii="Times New Roman" w:hAnsi="Times New Roman" w:cs="Times New Roman"/>
                <w:b/>
                <w:bCs/>
                <w:sz w:val="26"/>
                <w:szCs w:val="26"/>
              </w:rPr>
            </w:pPr>
          </w:p>
        </w:tc>
      </w:tr>
      <w:tr w:rsidR="00B659E7" w:rsidRPr="00B659E7" w14:paraId="417EC814" w14:textId="77777777" w:rsidTr="00B659E7">
        <w:trPr>
          <w:trHeight w:val="544"/>
        </w:trPr>
        <w:tc>
          <w:tcPr>
            <w:tcW w:w="992" w:type="dxa"/>
            <w:vMerge/>
            <w:vAlign w:val="center"/>
            <w:hideMark/>
          </w:tcPr>
          <w:p w14:paraId="4BBC3417" w14:textId="77777777" w:rsidR="00B659E7" w:rsidRPr="00B659E7" w:rsidRDefault="00B659E7" w:rsidP="00B659E7">
            <w:pPr>
              <w:spacing w:after="0" w:line="240" w:lineRule="auto"/>
              <w:jc w:val="center"/>
              <w:rPr>
                <w:rFonts w:ascii="Times New Roman" w:hAnsi="Times New Roman" w:cs="Times New Roman"/>
                <w:b/>
                <w:bCs/>
                <w:sz w:val="26"/>
                <w:szCs w:val="26"/>
              </w:rPr>
            </w:pPr>
          </w:p>
        </w:tc>
        <w:tc>
          <w:tcPr>
            <w:tcW w:w="877" w:type="dxa"/>
            <w:vMerge/>
            <w:vAlign w:val="center"/>
            <w:hideMark/>
          </w:tcPr>
          <w:p w14:paraId="0E273B70" w14:textId="77777777" w:rsidR="00B659E7" w:rsidRPr="00B659E7" w:rsidRDefault="00B659E7" w:rsidP="00B659E7">
            <w:pPr>
              <w:spacing w:after="0" w:line="240" w:lineRule="auto"/>
              <w:jc w:val="center"/>
              <w:rPr>
                <w:rFonts w:ascii="Times New Roman" w:hAnsi="Times New Roman" w:cs="Times New Roman"/>
                <w:b/>
                <w:bCs/>
                <w:sz w:val="26"/>
                <w:szCs w:val="26"/>
              </w:rPr>
            </w:pPr>
          </w:p>
        </w:tc>
        <w:tc>
          <w:tcPr>
            <w:tcW w:w="3626" w:type="dxa"/>
            <w:vMerge w:val="restart"/>
            <w:vAlign w:val="center"/>
            <w:hideMark/>
          </w:tcPr>
          <w:p w14:paraId="121FEC71" w14:textId="77777777" w:rsidR="00B659E7" w:rsidRPr="0059703E" w:rsidRDefault="00B659E7" w:rsidP="00B659E7">
            <w:pPr>
              <w:spacing w:after="0" w:line="240" w:lineRule="auto"/>
              <w:jc w:val="center"/>
              <w:rPr>
                <w:rFonts w:ascii="Times New Roman" w:hAnsi="Times New Roman" w:cs="Times New Roman"/>
                <w:b/>
                <w:bCs/>
                <w:sz w:val="26"/>
                <w:szCs w:val="26"/>
              </w:rPr>
            </w:pPr>
            <w:r w:rsidRPr="0059703E">
              <w:rPr>
                <w:rFonts w:ascii="Times New Roman" w:hAnsi="Times New Roman" w:cs="Times New Roman"/>
                <w:b/>
                <w:bCs/>
                <w:sz w:val="26"/>
                <w:szCs w:val="26"/>
              </w:rPr>
              <w:t>d</w:t>
            </w:r>
            <w:r w:rsidRPr="0059703E">
              <w:rPr>
                <w:rFonts w:ascii="Times New Roman" w:hAnsi="Times New Roman" w:cs="Times New Roman"/>
                <w:b/>
                <w:bCs/>
                <w:sz w:val="26"/>
                <w:szCs w:val="26"/>
                <w:vertAlign w:val="subscript"/>
              </w:rPr>
              <w:t>cp</w:t>
            </w:r>
            <w:r w:rsidRPr="0059703E">
              <w:rPr>
                <w:rFonts w:ascii="Times New Roman" w:hAnsi="Times New Roman" w:cs="Times New Roman"/>
                <w:b/>
                <w:bCs/>
                <w:sz w:val="26"/>
                <w:szCs w:val="26"/>
              </w:rPr>
              <w:t xml:space="preserve"> = 500mm</w:t>
            </w:r>
          </w:p>
          <w:p w14:paraId="6DBE59BB"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i/>
                <w:sz w:val="26"/>
                <w:szCs w:val="26"/>
              </w:rPr>
              <w:t>(T</w:t>
            </w:r>
            <w:r w:rsidRPr="00B659E7">
              <w:rPr>
                <w:rFonts w:ascii="Times New Roman" w:hAnsi="Times New Roman" w:cs="Times New Roman"/>
                <w:bCs/>
                <w:i/>
                <w:spacing w:val="-2"/>
                <w:sz w:val="26"/>
                <w:szCs w:val="26"/>
              </w:rPr>
              <w:t>hiết bị nghiền hàm hoặc dung tích gầu xúc nhỏ</w:t>
            </w:r>
            <w:r w:rsidRPr="00B659E7">
              <w:rPr>
                <w:rFonts w:ascii="Times New Roman" w:hAnsi="Times New Roman" w:cs="Times New Roman"/>
                <w:sz w:val="26"/>
                <w:szCs w:val="26"/>
              </w:rPr>
              <w:t>)</w:t>
            </w:r>
          </w:p>
          <w:p w14:paraId="3A853AFE" w14:textId="77777777" w:rsidR="00B659E7" w:rsidRPr="00B659E7" w:rsidRDefault="00B659E7" w:rsidP="00B659E7">
            <w:pPr>
              <w:spacing w:after="0" w:line="240" w:lineRule="auto"/>
              <w:rPr>
                <w:rFonts w:ascii="Times New Roman" w:hAnsi="Times New Roman" w:cs="Times New Roman"/>
                <w:sz w:val="26"/>
                <w:szCs w:val="26"/>
              </w:rPr>
            </w:pPr>
          </w:p>
        </w:tc>
        <w:tc>
          <w:tcPr>
            <w:tcW w:w="3827" w:type="dxa"/>
            <w:vMerge w:val="restart"/>
            <w:vAlign w:val="center"/>
            <w:hideMark/>
          </w:tcPr>
          <w:p w14:paraId="2434F705" w14:textId="77777777" w:rsidR="00B659E7" w:rsidRPr="0059703E" w:rsidRDefault="00B659E7" w:rsidP="00B659E7">
            <w:pPr>
              <w:spacing w:after="0" w:line="240" w:lineRule="auto"/>
              <w:jc w:val="center"/>
              <w:rPr>
                <w:rFonts w:ascii="Times New Roman" w:hAnsi="Times New Roman" w:cs="Times New Roman"/>
                <w:b/>
                <w:bCs/>
                <w:sz w:val="26"/>
                <w:szCs w:val="26"/>
              </w:rPr>
            </w:pPr>
            <w:r w:rsidRPr="0059703E">
              <w:rPr>
                <w:rFonts w:ascii="Times New Roman" w:hAnsi="Times New Roman" w:cs="Times New Roman"/>
                <w:b/>
                <w:bCs/>
                <w:sz w:val="26"/>
                <w:szCs w:val="26"/>
              </w:rPr>
              <w:t>d</w:t>
            </w:r>
            <w:r w:rsidRPr="0059703E">
              <w:rPr>
                <w:rFonts w:ascii="Times New Roman" w:hAnsi="Times New Roman" w:cs="Times New Roman"/>
                <w:b/>
                <w:bCs/>
                <w:sz w:val="26"/>
                <w:szCs w:val="26"/>
                <w:vertAlign w:val="subscript"/>
              </w:rPr>
              <w:t>cp</w:t>
            </w:r>
            <w:r w:rsidRPr="0059703E">
              <w:rPr>
                <w:rFonts w:ascii="Times New Roman" w:hAnsi="Times New Roman" w:cs="Times New Roman"/>
                <w:b/>
                <w:bCs/>
                <w:sz w:val="26"/>
                <w:szCs w:val="26"/>
              </w:rPr>
              <w:t xml:space="preserve"> = 1000mm</w:t>
            </w:r>
          </w:p>
          <w:p w14:paraId="1EF53F01"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z w:val="26"/>
                <w:szCs w:val="26"/>
              </w:rPr>
              <w:t>(</w:t>
            </w:r>
            <w:r w:rsidRPr="00B659E7">
              <w:rPr>
                <w:rFonts w:ascii="Times New Roman" w:hAnsi="Times New Roman" w:cs="Times New Roman"/>
                <w:i/>
                <w:sz w:val="26"/>
                <w:szCs w:val="26"/>
              </w:rPr>
              <w:t>T</w:t>
            </w:r>
            <w:r w:rsidRPr="00B659E7">
              <w:rPr>
                <w:rFonts w:ascii="Times New Roman" w:hAnsi="Times New Roman" w:cs="Times New Roman"/>
                <w:bCs/>
                <w:i/>
                <w:spacing w:val="-2"/>
                <w:sz w:val="26"/>
                <w:szCs w:val="26"/>
              </w:rPr>
              <w:t>hiết bị nghiền hàm hoặc dung tích gầu xúc lớn</w:t>
            </w:r>
            <w:r w:rsidRPr="00B659E7">
              <w:rPr>
                <w:rFonts w:ascii="Times New Roman" w:hAnsi="Times New Roman" w:cs="Times New Roman"/>
                <w:sz w:val="26"/>
                <w:szCs w:val="26"/>
              </w:rPr>
              <w:t>)</w:t>
            </w:r>
          </w:p>
        </w:tc>
      </w:tr>
      <w:tr w:rsidR="00B659E7" w:rsidRPr="00B659E7" w14:paraId="6F6BE003" w14:textId="77777777" w:rsidTr="00825584">
        <w:trPr>
          <w:trHeight w:val="593"/>
        </w:trPr>
        <w:tc>
          <w:tcPr>
            <w:tcW w:w="992" w:type="dxa"/>
            <w:vMerge/>
            <w:vAlign w:val="center"/>
            <w:hideMark/>
          </w:tcPr>
          <w:p w14:paraId="37CE8261" w14:textId="77777777" w:rsidR="00B659E7" w:rsidRPr="00B659E7" w:rsidRDefault="00B659E7" w:rsidP="00B659E7">
            <w:pPr>
              <w:spacing w:after="0" w:line="240" w:lineRule="auto"/>
              <w:rPr>
                <w:rFonts w:ascii="Times New Roman" w:hAnsi="Times New Roman" w:cs="Times New Roman"/>
                <w:b/>
                <w:bCs/>
                <w:sz w:val="26"/>
                <w:szCs w:val="26"/>
              </w:rPr>
            </w:pPr>
          </w:p>
        </w:tc>
        <w:tc>
          <w:tcPr>
            <w:tcW w:w="877" w:type="dxa"/>
            <w:vMerge/>
            <w:vAlign w:val="center"/>
            <w:hideMark/>
          </w:tcPr>
          <w:p w14:paraId="086C9849" w14:textId="77777777" w:rsidR="00B659E7" w:rsidRPr="00B659E7" w:rsidRDefault="00B659E7" w:rsidP="00B659E7">
            <w:pPr>
              <w:spacing w:after="0" w:line="240" w:lineRule="auto"/>
              <w:rPr>
                <w:rFonts w:ascii="Times New Roman" w:hAnsi="Times New Roman" w:cs="Times New Roman"/>
                <w:b/>
                <w:bCs/>
                <w:sz w:val="26"/>
                <w:szCs w:val="26"/>
              </w:rPr>
            </w:pPr>
          </w:p>
        </w:tc>
        <w:tc>
          <w:tcPr>
            <w:tcW w:w="3626" w:type="dxa"/>
            <w:vMerge/>
            <w:vAlign w:val="center"/>
            <w:hideMark/>
          </w:tcPr>
          <w:p w14:paraId="491AE237" w14:textId="77777777" w:rsidR="00B659E7" w:rsidRPr="00B659E7" w:rsidRDefault="00B659E7" w:rsidP="00B659E7">
            <w:pPr>
              <w:spacing w:after="0" w:line="240" w:lineRule="auto"/>
              <w:rPr>
                <w:rFonts w:ascii="Times New Roman" w:hAnsi="Times New Roman" w:cs="Times New Roman"/>
                <w:sz w:val="26"/>
                <w:szCs w:val="26"/>
              </w:rPr>
            </w:pPr>
          </w:p>
        </w:tc>
        <w:tc>
          <w:tcPr>
            <w:tcW w:w="3827" w:type="dxa"/>
            <w:vMerge/>
            <w:vAlign w:val="center"/>
            <w:hideMark/>
          </w:tcPr>
          <w:p w14:paraId="27652C94" w14:textId="77777777" w:rsidR="00B659E7" w:rsidRPr="00B659E7" w:rsidRDefault="00B659E7" w:rsidP="00B659E7">
            <w:pPr>
              <w:spacing w:after="0" w:line="240" w:lineRule="auto"/>
              <w:rPr>
                <w:rFonts w:ascii="Times New Roman" w:hAnsi="Times New Roman" w:cs="Times New Roman"/>
                <w:sz w:val="26"/>
                <w:szCs w:val="26"/>
              </w:rPr>
            </w:pPr>
          </w:p>
        </w:tc>
      </w:tr>
      <w:tr w:rsidR="00B659E7" w:rsidRPr="00B659E7" w14:paraId="52E94B25" w14:textId="77777777" w:rsidTr="00825584">
        <w:trPr>
          <w:trHeight w:val="270"/>
        </w:trPr>
        <w:tc>
          <w:tcPr>
            <w:tcW w:w="992" w:type="dxa"/>
            <w:vMerge w:val="restart"/>
            <w:vAlign w:val="center"/>
            <w:hideMark/>
          </w:tcPr>
          <w:p w14:paraId="187DC06A"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pacing w:val="-5"/>
                <w:sz w:val="26"/>
                <w:szCs w:val="26"/>
              </w:rPr>
              <w:t>0,5</w:t>
            </w:r>
          </w:p>
        </w:tc>
        <w:tc>
          <w:tcPr>
            <w:tcW w:w="877" w:type="dxa"/>
            <w:vAlign w:val="center"/>
            <w:hideMark/>
          </w:tcPr>
          <w:p w14:paraId="2B4B5696"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z w:val="26"/>
                <w:szCs w:val="26"/>
              </w:rPr>
              <w:t>4,5</w:t>
            </w:r>
          </w:p>
        </w:tc>
        <w:tc>
          <w:tcPr>
            <w:tcW w:w="3626" w:type="dxa"/>
            <w:shd w:val="clear" w:color="000000" w:fill="FFFFFF"/>
            <w:noWrap/>
            <w:vAlign w:val="center"/>
            <w:hideMark/>
          </w:tcPr>
          <w:p w14:paraId="04457530"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z w:val="26"/>
                <w:szCs w:val="26"/>
              </w:rPr>
              <w:t>0,359</w:t>
            </w:r>
          </w:p>
        </w:tc>
        <w:tc>
          <w:tcPr>
            <w:tcW w:w="3827" w:type="dxa"/>
            <w:shd w:val="clear" w:color="000000" w:fill="FFFFFF"/>
            <w:noWrap/>
            <w:vAlign w:val="center"/>
            <w:hideMark/>
          </w:tcPr>
          <w:p w14:paraId="77AD6ADB"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z w:val="26"/>
                <w:szCs w:val="26"/>
              </w:rPr>
              <w:t>0,272</w:t>
            </w:r>
          </w:p>
        </w:tc>
      </w:tr>
      <w:tr w:rsidR="00B659E7" w:rsidRPr="00B659E7" w14:paraId="647E863C" w14:textId="77777777" w:rsidTr="00825584">
        <w:trPr>
          <w:trHeight w:val="244"/>
        </w:trPr>
        <w:tc>
          <w:tcPr>
            <w:tcW w:w="992" w:type="dxa"/>
            <w:vMerge/>
            <w:vAlign w:val="center"/>
            <w:hideMark/>
          </w:tcPr>
          <w:p w14:paraId="5AF4A062" w14:textId="77777777" w:rsidR="00B659E7" w:rsidRPr="00B659E7" w:rsidRDefault="00B659E7" w:rsidP="00B659E7">
            <w:pPr>
              <w:spacing w:after="0" w:line="240" w:lineRule="auto"/>
              <w:rPr>
                <w:rFonts w:ascii="Times New Roman" w:hAnsi="Times New Roman" w:cs="Times New Roman"/>
                <w:sz w:val="26"/>
                <w:szCs w:val="26"/>
              </w:rPr>
            </w:pPr>
          </w:p>
        </w:tc>
        <w:tc>
          <w:tcPr>
            <w:tcW w:w="877" w:type="dxa"/>
            <w:vAlign w:val="center"/>
            <w:hideMark/>
          </w:tcPr>
          <w:p w14:paraId="75B9B68D"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z w:val="26"/>
                <w:szCs w:val="26"/>
              </w:rPr>
              <w:t>5</w:t>
            </w:r>
          </w:p>
        </w:tc>
        <w:tc>
          <w:tcPr>
            <w:tcW w:w="3626" w:type="dxa"/>
            <w:shd w:val="clear" w:color="000000" w:fill="FFFFFF"/>
            <w:noWrap/>
            <w:vAlign w:val="center"/>
            <w:hideMark/>
          </w:tcPr>
          <w:p w14:paraId="709D2F17"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z w:val="26"/>
                <w:szCs w:val="26"/>
              </w:rPr>
              <w:t>0,369</w:t>
            </w:r>
          </w:p>
        </w:tc>
        <w:tc>
          <w:tcPr>
            <w:tcW w:w="3827" w:type="dxa"/>
            <w:shd w:val="clear" w:color="000000" w:fill="FFFFFF"/>
            <w:noWrap/>
            <w:vAlign w:val="center"/>
            <w:hideMark/>
          </w:tcPr>
          <w:p w14:paraId="59246689"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z w:val="26"/>
                <w:szCs w:val="26"/>
              </w:rPr>
              <w:t>0,279</w:t>
            </w:r>
          </w:p>
        </w:tc>
      </w:tr>
      <w:tr w:rsidR="00B659E7" w:rsidRPr="00B659E7" w14:paraId="211085EA" w14:textId="77777777" w:rsidTr="00825584">
        <w:trPr>
          <w:trHeight w:val="244"/>
        </w:trPr>
        <w:tc>
          <w:tcPr>
            <w:tcW w:w="992" w:type="dxa"/>
            <w:vMerge/>
            <w:vAlign w:val="center"/>
          </w:tcPr>
          <w:p w14:paraId="64F09E49" w14:textId="77777777" w:rsidR="00B659E7" w:rsidRPr="00B659E7" w:rsidRDefault="00B659E7" w:rsidP="00B659E7">
            <w:pPr>
              <w:spacing w:after="0" w:line="240" w:lineRule="auto"/>
              <w:rPr>
                <w:rFonts w:ascii="Times New Roman" w:hAnsi="Times New Roman" w:cs="Times New Roman"/>
                <w:sz w:val="26"/>
                <w:szCs w:val="26"/>
              </w:rPr>
            </w:pPr>
          </w:p>
        </w:tc>
        <w:tc>
          <w:tcPr>
            <w:tcW w:w="877" w:type="dxa"/>
            <w:vAlign w:val="center"/>
          </w:tcPr>
          <w:p w14:paraId="7DF54556" w14:textId="77777777" w:rsidR="00B659E7" w:rsidRPr="00B659E7" w:rsidRDefault="00B659E7" w:rsidP="00B659E7">
            <w:pPr>
              <w:spacing w:after="0" w:line="240" w:lineRule="auto"/>
              <w:jc w:val="center"/>
              <w:rPr>
                <w:rFonts w:ascii="Times New Roman" w:hAnsi="Times New Roman" w:cs="Times New Roman"/>
                <w:spacing w:val="-10"/>
                <w:sz w:val="26"/>
                <w:szCs w:val="26"/>
              </w:rPr>
            </w:pPr>
            <w:r w:rsidRPr="00B659E7">
              <w:rPr>
                <w:rFonts w:ascii="Times New Roman" w:hAnsi="Times New Roman" w:cs="Times New Roman"/>
                <w:sz w:val="26"/>
                <w:szCs w:val="26"/>
              </w:rPr>
              <w:t>6</w:t>
            </w:r>
          </w:p>
        </w:tc>
        <w:tc>
          <w:tcPr>
            <w:tcW w:w="3626" w:type="dxa"/>
            <w:shd w:val="clear" w:color="000000" w:fill="FFFFFF"/>
            <w:noWrap/>
            <w:vAlign w:val="center"/>
          </w:tcPr>
          <w:p w14:paraId="4571E6E2"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z w:val="26"/>
                <w:szCs w:val="26"/>
              </w:rPr>
              <w:t>0,386</w:t>
            </w:r>
          </w:p>
        </w:tc>
        <w:tc>
          <w:tcPr>
            <w:tcW w:w="3827" w:type="dxa"/>
            <w:shd w:val="clear" w:color="000000" w:fill="FFFFFF"/>
            <w:noWrap/>
            <w:vAlign w:val="center"/>
          </w:tcPr>
          <w:p w14:paraId="3DB342A5"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z w:val="26"/>
                <w:szCs w:val="26"/>
              </w:rPr>
              <w:t>0,292</w:t>
            </w:r>
          </w:p>
        </w:tc>
      </w:tr>
    </w:tbl>
    <w:p w14:paraId="11EE30E9" w14:textId="0127EFA7" w:rsidR="00B659E7" w:rsidRPr="00B659E7" w:rsidRDefault="00B659E7" w:rsidP="00B659E7">
      <w:pPr>
        <w:pStyle w:val="ThnVnban"/>
        <w:spacing w:before="120" w:after="0" w:line="360" w:lineRule="exact"/>
        <w:ind w:firstLine="720"/>
        <w:jc w:val="both"/>
        <w:rPr>
          <w:rFonts w:ascii="Times New Roman" w:hAnsi="Times New Roman" w:cs="Times New Roman"/>
          <w:sz w:val="28"/>
          <w:szCs w:val="28"/>
          <w:lang w:val="en-US"/>
        </w:rPr>
      </w:pPr>
      <w:r w:rsidRPr="00B659E7">
        <w:rPr>
          <w:rFonts w:ascii="Times New Roman" w:hAnsi="Times New Roman" w:cs="Times New Roman"/>
          <w:sz w:val="28"/>
          <w:szCs w:val="28"/>
          <w:lang w:val="en-US"/>
        </w:rPr>
        <w:t xml:space="preserve">- Khung chỉ tiêu thuốc nổ tính toán đối với các mỏ đá nằm trên địa bàn các xã </w:t>
      </w:r>
      <w:r w:rsidRPr="00B659E7">
        <w:rPr>
          <w:rFonts w:ascii="Times New Roman" w:hAnsi="Times New Roman" w:cs="Times New Roman"/>
          <w:sz w:val="28"/>
          <w:szCs w:val="28"/>
        </w:rPr>
        <w:t>Cẩm Giàng, Hiệp Lực, Ngân Sơn, Phủ Thông</w:t>
      </w:r>
      <w:r w:rsidR="001564B3">
        <w:rPr>
          <w:rFonts w:ascii="Times New Roman" w:hAnsi="Times New Roman" w:cs="Times New Roman"/>
          <w:sz w:val="28"/>
          <w:szCs w:val="28"/>
          <w:lang w:val="en-US"/>
        </w:rPr>
        <w:t>, Bằng Thành</w:t>
      </w:r>
      <w:r w:rsidRPr="00B659E7">
        <w:rPr>
          <w:rFonts w:ascii="Times New Roman" w:hAnsi="Times New Roman" w:cs="Times New Roman"/>
          <w:sz w:val="28"/>
          <w:szCs w:val="28"/>
          <w:lang w:val="en-US"/>
        </w:rPr>
        <w:t>: Tương tự phương pháp tính toán, lựa chọn thông số kỹ thuật nêu trên (f = 5÷6, d</w:t>
      </w:r>
      <w:r w:rsidRPr="00B659E7">
        <w:rPr>
          <w:rFonts w:ascii="Times New Roman" w:hAnsi="Times New Roman" w:cs="Times New Roman"/>
          <w:sz w:val="28"/>
          <w:szCs w:val="28"/>
          <w:vertAlign w:val="subscript"/>
          <w:lang w:val="en-US"/>
        </w:rPr>
        <w:t>cp</w:t>
      </w:r>
      <w:r w:rsidRPr="00B659E7">
        <w:rPr>
          <w:rFonts w:ascii="Times New Roman" w:hAnsi="Times New Roman" w:cs="Times New Roman"/>
          <w:sz w:val="28"/>
          <w:szCs w:val="28"/>
          <w:lang w:val="en-US"/>
        </w:rPr>
        <w:t xml:space="preserve"> = 500÷1000mm), ta có kết quả khung chỉ tiêu thuốc nổ trên địa bàn: q = 0,27 ÷ 0,38 (kg/m</w:t>
      </w:r>
      <w:r w:rsidRPr="00B659E7">
        <w:rPr>
          <w:rFonts w:ascii="Times New Roman" w:hAnsi="Times New Roman" w:cs="Times New Roman"/>
          <w:sz w:val="28"/>
          <w:szCs w:val="28"/>
          <w:vertAlign w:val="superscript"/>
          <w:lang w:val="en-US"/>
        </w:rPr>
        <w:t>3</w:t>
      </w:r>
      <w:r w:rsidRPr="00B659E7">
        <w:rPr>
          <w:rFonts w:ascii="Times New Roman" w:hAnsi="Times New Roman" w:cs="Times New Roman"/>
          <w:sz w:val="28"/>
          <w:szCs w:val="28"/>
          <w:lang w:val="en-US"/>
        </w:rPr>
        <w:t>), số liệu chi tiết tại Bảng dưới đây:</w:t>
      </w:r>
    </w:p>
    <w:tbl>
      <w:tblPr>
        <w:tblW w:w="93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877"/>
        <w:gridCol w:w="3626"/>
        <w:gridCol w:w="3827"/>
      </w:tblGrid>
      <w:tr w:rsidR="00B659E7" w:rsidRPr="00B659E7" w14:paraId="51F0A9D4" w14:textId="77777777" w:rsidTr="00B659E7">
        <w:trPr>
          <w:trHeight w:val="544"/>
        </w:trPr>
        <w:tc>
          <w:tcPr>
            <w:tcW w:w="992" w:type="dxa"/>
            <w:vMerge w:val="restart"/>
            <w:vAlign w:val="center"/>
            <w:hideMark/>
          </w:tcPr>
          <w:p w14:paraId="79D71862" w14:textId="77777777" w:rsidR="00B659E7" w:rsidRPr="00B659E7" w:rsidRDefault="00B659E7" w:rsidP="00B659E7">
            <w:pPr>
              <w:spacing w:after="0" w:line="240" w:lineRule="auto"/>
              <w:jc w:val="center"/>
              <w:rPr>
                <w:rFonts w:ascii="Times New Roman" w:hAnsi="Times New Roman" w:cs="Times New Roman"/>
                <w:b/>
                <w:bCs/>
                <w:sz w:val="26"/>
                <w:szCs w:val="26"/>
              </w:rPr>
            </w:pPr>
            <w:r w:rsidRPr="00B659E7">
              <w:rPr>
                <w:rFonts w:ascii="Times New Roman" w:hAnsi="Times New Roman" w:cs="Times New Roman"/>
                <w:b/>
                <w:bCs/>
                <w:sz w:val="26"/>
                <w:szCs w:val="26"/>
              </w:rPr>
              <w:t>d</w:t>
            </w:r>
            <w:r w:rsidRPr="00B659E7">
              <w:rPr>
                <w:rFonts w:ascii="Times New Roman" w:hAnsi="Times New Roman" w:cs="Times New Roman"/>
                <w:b/>
                <w:bCs/>
                <w:sz w:val="26"/>
                <w:szCs w:val="26"/>
                <w:vertAlign w:val="subscript"/>
              </w:rPr>
              <w:t>o</w:t>
            </w:r>
            <w:r w:rsidRPr="00B659E7">
              <w:rPr>
                <w:rFonts w:ascii="Times New Roman" w:hAnsi="Times New Roman" w:cs="Times New Roman"/>
                <w:b/>
                <w:bCs/>
                <w:sz w:val="26"/>
                <w:szCs w:val="26"/>
              </w:rPr>
              <w:t>, m</w:t>
            </w:r>
          </w:p>
        </w:tc>
        <w:tc>
          <w:tcPr>
            <w:tcW w:w="877" w:type="dxa"/>
            <w:vMerge w:val="restart"/>
            <w:vAlign w:val="center"/>
            <w:hideMark/>
          </w:tcPr>
          <w:p w14:paraId="4BCF5B37" w14:textId="77777777" w:rsidR="00B659E7" w:rsidRPr="00B659E7" w:rsidRDefault="00B659E7" w:rsidP="00B659E7">
            <w:pPr>
              <w:spacing w:after="0" w:line="240" w:lineRule="auto"/>
              <w:jc w:val="center"/>
              <w:rPr>
                <w:rFonts w:ascii="Times New Roman" w:hAnsi="Times New Roman" w:cs="Times New Roman"/>
                <w:b/>
                <w:bCs/>
                <w:sz w:val="26"/>
                <w:szCs w:val="26"/>
              </w:rPr>
            </w:pPr>
            <w:r w:rsidRPr="00B659E7">
              <w:rPr>
                <w:rFonts w:ascii="Times New Roman" w:hAnsi="Times New Roman" w:cs="Times New Roman"/>
                <w:b/>
                <w:bCs/>
                <w:spacing w:val="-10"/>
                <w:sz w:val="26"/>
                <w:szCs w:val="26"/>
              </w:rPr>
              <w:t>f</w:t>
            </w:r>
          </w:p>
        </w:tc>
        <w:tc>
          <w:tcPr>
            <w:tcW w:w="7453" w:type="dxa"/>
            <w:gridSpan w:val="2"/>
            <w:vMerge w:val="restart"/>
            <w:vAlign w:val="center"/>
            <w:hideMark/>
          </w:tcPr>
          <w:p w14:paraId="6CEB314F" w14:textId="77777777" w:rsidR="00B659E7" w:rsidRPr="00B659E7" w:rsidRDefault="00B659E7" w:rsidP="00B659E7">
            <w:pPr>
              <w:spacing w:after="0" w:line="240" w:lineRule="auto"/>
              <w:jc w:val="center"/>
              <w:rPr>
                <w:rFonts w:ascii="Times New Roman" w:hAnsi="Times New Roman" w:cs="Times New Roman"/>
                <w:b/>
                <w:bCs/>
                <w:sz w:val="26"/>
                <w:szCs w:val="26"/>
              </w:rPr>
            </w:pPr>
            <w:r w:rsidRPr="00B659E7">
              <w:rPr>
                <w:rFonts w:ascii="Times New Roman" w:hAnsi="Times New Roman" w:cs="Times New Roman"/>
                <w:b/>
                <w:bCs/>
                <w:sz w:val="26"/>
                <w:szCs w:val="26"/>
              </w:rPr>
              <w:t>Chỉ</w:t>
            </w:r>
            <w:r w:rsidRPr="00B659E7">
              <w:rPr>
                <w:rFonts w:ascii="Times New Roman" w:hAnsi="Times New Roman" w:cs="Times New Roman"/>
                <w:sz w:val="26"/>
                <w:szCs w:val="26"/>
              </w:rPr>
              <w:t xml:space="preserve"> </w:t>
            </w:r>
            <w:r w:rsidRPr="00B659E7">
              <w:rPr>
                <w:rFonts w:ascii="Times New Roman" w:hAnsi="Times New Roman" w:cs="Times New Roman"/>
                <w:b/>
                <w:bCs/>
                <w:sz w:val="26"/>
                <w:szCs w:val="26"/>
              </w:rPr>
              <w:t>tiêu thuốc nổ</w:t>
            </w:r>
            <w:r w:rsidRPr="00B659E7">
              <w:rPr>
                <w:rFonts w:ascii="Times New Roman" w:hAnsi="Times New Roman" w:cs="Times New Roman"/>
                <w:sz w:val="26"/>
                <w:szCs w:val="26"/>
              </w:rPr>
              <w:t xml:space="preserve"> </w:t>
            </w:r>
            <w:r w:rsidRPr="00B659E7">
              <w:rPr>
                <w:rFonts w:ascii="Times New Roman" w:hAnsi="Times New Roman" w:cs="Times New Roman"/>
                <w:b/>
                <w:bCs/>
                <w:sz w:val="26"/>
                <w:szCs w:val="26"/>
              </w:rPr>
              <w:t>q (kg/m</w:t>
            </w:r>
            <w:r w:rsidRPr="00B659E7">
              <w:rPr>
                <w:rFonts w:ascii="Times New Roman" w:hAnsi="Times New Roman" w:cs="Times New Roman"/>
                <w:b/>
                <w:bCs/>
                <w:sz w:val="26"/>
                <w:szCs w:val="26"/>
                <w:vertAlign w:val="superscript"/>
              </w:rPr>
              <w:t>3</w:t>
            </w:r>
            <w:r w:rsidRPr="00B659E7">
              <w:rPr>
                <w:rFonts w:ascii="Times New Roman" w:hAnsi="Times New Roman" w:cs="Times New Roman"/>
                <w:b/>
                <w:bCs/>
                <w:sz w:val="26"/>
                <w:szCs w:val="26"/>
              </w:rPr>
              <w:t>)</w:t>
            </w:r>
          </w:p>
          <w:p w14:paraId="15CF85DC" w14:textId="77777777" w:rsidR="00B659E7" w:rsidRPr="00B659E7" w:rsidRDefault="00B659E7" w:rsidP="00B659E7">
            <w:pPr>
              <w:spacing w:after="0" w:line="240" w:lineRule="auto"/>
              <w:jc w:val="center"/>
              <w:rPr>
                <w:rFonts w:ascii="Times New Roman" w:hAnsi="Times New Roman" w:cs="Times New Roman"/>
                <w:bCs/>
                <w:sz w:val="26"/>
                <w:szCs w:val="26"/>
              </w:rPr>
            </w:pPr>
            <w:r w:rsidRPr="00B659E7">
              <w:rPr>
                <w:rFonts w:ascii="Times New Roman" w:hAnsi="Times New Roman" w:cs="Times New Roman"/>
                <w:sz w:val="26"/>
                <w:szCs w:val="26"/>
              </w:rPr>
              <w:t>d</w:t>
            </w:r>
            <w:r w:rsidRPr="00B659E7">
              <w:rPr>
                <w:rFonts w:ascii="Times New Roman" w:hAnsi="Times New Roman" w:cs="Times New Roman"/>
                <w:sz w:val="26"/>
                <w:szCs w:val="26"/>
                <w:vertAlign w:val="subscript"/>
              </w:rPr>
              <w:t>cp</w:t>
            </w:r>
            <w:r w:rsidRPr="00B659E7">
              <w:rPr>
                <w:rFonts w:ascii="Times New Roman" w:hAnsi="Times New Roman" w:cs="Times New Roman"/>
                <w:sz w:val="26"/>
                <w:szCs w:val="26"/>
              </w:rPr>
              <w:t xml:space="preserve"> - </w:t>
            </w:r>
            <w:r w:rsidRPr="00B659E7">
              <w:rPr>
                <w:rFonts w:ascii="Times New Roman" w:hAnsi="Times New Roman" w:cs="Times New Roman"/>
                <w:bCs/>
                <w:sz w:val="26"/>
                <w:szCs w:val="26"/>
              </w:rPr>
              <w:t>Kích thước cỡ hạt hợp quy cách</w:t>
            </w:r>
          </w:p>
          <w:p w14:paraId="554EFA99" w14:textId="77777777" w:rsidR="00B659E7" w:rsidRPr="00B659E7" w:rsidRDefault="00B659E7" w:rsidP="00B659E7">
            <w:pPr>
              <w:spacing w:after="0" w:line="240" w:lineRule="auto"/>
              <w:jc w:val="center"/>
              <w:rPr>
                <w:rFonts w:ascii="Times New Roman" w:hAnsi="Times New Roman" w:cs="Times New Roman"/>
                <w:b/>
                <w:bCs/>
                <w:sz w:val="26"/>
                <w:szCs w:val="26"/>
              </w:rPr>
            </w:pPr>
            <w:r w:rsidRPr="00B659E7">
              <w:rPr>
                <w:rFonts w:ascii="Times New Roman" w:hAnsi="Times New Roman" w:cs="Times New Roman"/>
                <w:sz w:val="26"/>
                <w:szCs w:val="26"/>
              </w:rPr>
              <w:t>(theo đồng bộ thiết bị khai thác, nghiền đập, sàng chế biến)</w:t>
            </w:r>
          </w:p>
        </w:tc>
      </w:tr>
      <w:tr w:rsidR="00B659E7" w:rsidRPr="00B659E7" w14:paraId="029441AF" w14:textId="77777777" w:rsidTr="00B659E7">
        <w:trPr>
          <w:trHeight w:val="544"/>
        </w:trPr>
        <w:tc>
          <w:tcPr>
            <w:tcW w:w="992" w:type="dxa"/>
            <w:vMerge/>
            <w:vAlign w:val="center"/>
            <w:hideMark/>
          </w:tcPr>
          <w:p w14:paraId="18B01996" w14:textId="77777777" w:rsidR="00B659E7" w:rsidRPr="00B659E7" w:rsidRDefault="00B659E7" w:rsidP="00B659E7">
            <w:pPr>
              <w:spacing w:after="0" w:line="240" w:lineRule="auto"/>
              <w:jc w:val="center"/>
              <w:rPr>
                <w:rFonts w:ascii="Times New Roman" w:hAnsi="Times New Roman" w:cs="Times New Roman"/>
                <w:b/>
                <w:bCs/>
                <w:sz w:val="26"/>
                <w:szCs w:val="26"/>
              </w:rPr>
            </w:pPr>
          </w:p>
        </w:tc>
        <w:tc>
          <w:tcPr>
            <w:tcW w:w="877" w:type="dxa"/>
            <w:vMerge/>
            <w:vAlign w:val="center"/>
            <w:hideMark/>
          </w:tcPr>
          <w:p w14:paraId="36D254BA" w14:textId="77777777" w:rsidR="00B659E7" w:rsidRPr="00B659E7" w:rsidRDefault="00B659E7" w:rsidP="00B659E7">
            <w:pPr>
              <w:spacing w:after="0" w:line="240" w:lineRule="auto"/>
              <w:jc w:val="center"/>
              <w:rPr>
                <w:rFonts w:ascii="Times New Roman" w:hAnsi="Times New Roman" w:cs="Times New Roman"/>
                <w:b/>
                <w:bCs/>
                <w:sz w:val="26"/>
                <w:szCs w:val="26"/>
              </w:rPr>
            </w:pPr>
          </w:p>
        </w:tc>
        <w:tc>
          <w:tcPr>
            <w:tcW w:w="7453" w:type="dxa"/>
            <w:gridSpan w:val="2"/>
            <w:vMerge/>
            <w:vAlign w:val="center"/>
            <w:hideMark/>
          </w:tcPr>
          <w:p w14:paraId="3E09371E" w14:textId="77777777" w:rsidR="00B659E7" w:rsidRPr="00B659E7" w:rsidRDefault="00B659E7" w:rsidP="00B659E7">
            <w:pPr>
              <w:spacing w:after="0" w:line="240" w:lineRule="auto"/>
              <w:jc w:val="center"/>
              <w:rPr>
                <w:rFonts w:ascii="Times New Roman" w:hAnsi="Times New Roman" w:cs="Times New Roman"/>
                <w:b/>
                <w:bCs/>
                <w:sz w:val="26"/>
                <w:szCs w:val="26"/>
              </w:rPr>
            </w:pPr>
          </w:p>
        </w:tc>
      </w:tr>
      <w:tr w:rsidR="00B659E7" w:rsidRPr="00B659E7" w14:paraId="4B54B429" w14:textId="77777777" w:rsidTr="00B659E7">
        <w:trPr>
          <w:trHeight w:val="544"/>
        </w:trPr>
        <w:tc>
          <w:tcPr>
            <w:tcW w:w="992" w:type="dxa"/>
            <w:vMerge/>
            <w:vAlign w:val="center"/>
            <w:hideMark/>
          </w:tcPr>
          <w:p w14:paraId="0CA88A81" w14:textId="77777777" w:rsidR="00B659E7" w:rsidRPr="00B659E7" w:rsidRDefault="00B659E7" w:rsidP="00B659E7">
            <w:pPr>
              <w:spacing w:after="0" w:line="240" w:lineRule="auto"/>
              <w:jc w:val="center"/>
              <w:rPr>
                <w:rFonts w:ascii="Times New Roman" w:hAnsi="Times New Roman" w:cs="Times New Roman"/>
                <w:b/>
                <w:bCs/>
                <w:sz w:val="26"/>
                <w:szCs w:val="26"/>
              </w:rPr>
            </w:pPr>
          </w:p>
        </w:tc>
        <w:tc>
          <w:tcPr>
            <w:tcW w:w="877" w:type="dxa"/>
            <w:vMerge/>
            <w:vAlign w:val="center"/>
            <w:hideMark/>
          </w:tcPr>
          <w:p w14:paraId="38D6259F" w14:textId="77777777" w:rsidR="00B659E7" w:rsidRPr="00B659E7" w:rsidRDefault="00B659E7" w:rsidP="00B659E7">
            <w:pPr>
              <w:spacing w:after="0" w:line="240" w:lineRule="auto"/>
              <w:jc w:val="center"/>
              <w:rPr>
                <w:rFonts w:ascii="Times New Roman" w:hAnsi="Times New Roman" w:cs="Times New Roman"/>
                <w:b/>
                <w:bCs/>
                <w:sz w:val="26"/>
                <w:szCs w:val="26"/>
              </w:rPr>
            </w:pPr>
          </w:p>
        </w:tc>
        <w:tc>
          <w:tcPr>
            <w:tcW w:w="3626" w:type="dxa"/>
            <w:vMerge w:val="restart"/>
            <w:vAlign w:val="center"/>
            <w:hideMark/>
          </w:tcPr>
          <w:p w14:paraId="0A6E1C6C" w14:textId="77777777" w:rsidR="00B659E7" w:rsidRPr="0059703E" w:rsidRDefault="00B659E7" w:rsidP="00B659E7">
            <w:pPr>
              <w:spacing w:after="0" w:line="240" w:lineRule="auto"/>
              <w:jc w:val="center"/>
              <w:rPr>
                <w:rFonts w:ascii="Times New Roman" w:hAnsi="Times New Roman" w:cs="Times New Roman"/>
                <w:b/>
                <w:bCs/>
                <w:sz w:val="26"/>
                <w:szCs w:val="26"/>
              </w:rPr>
            </w:pPr>
            <w:r w:rsidRPr="0059703E">
              <w:rPr>
                <w:rFonts w:ascii="Times New Roman" w:hAnsi="Times New Roman" w:cs="Times New Roman"/>
                <w:b/>
                <w:bCs/>
                <w:sz w:val="26"/>
                <w:szCs w:val="26"/>
              </w:rPr>
              <w:t>d</w:t>
            </w:r>
            <w:r w:rsidRPr="0059703E">
              <w:rPr>
                <w:rFonts w:ascii="Times New Roman" w:hAnsi="Times New Roman" w:cs="Times New Roman"/>
                <w:b/>
                <w:bCs/>
                <w:sz w:val="26"/>
                <w:szCs w:val="26"/>
                <w:vertAlign w:val="subscript"/>
              </w:rPr>
              <w:t>cp</w:t>
            </w:r>
            <w:r w:rsidRPr="0059703E">
              <w:rPr>
                <w:rFonts w:ascii="Times New Roman" w:hAnsi="Times New Roman" w:cs="Times New Roman"/>
                <w:b/>
                <w:bCs/>
                <w:sz w:val="26"/>
                <w:szCs w:val="26"/>
              </w:rPr>
              <w:t xml:space="preserve"> = 500mm</w:t>
            </w:r>
          </w:p>
          <w:p w14:paraId="3D45135B"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i/>
                <w:sz w:val="26"/>
                <w:szCs w:val="26"/>
              </w:rPr>
              <w:t>(T</w:t>
            </w:r>
            <w:r w:rsidRPr="00B659E7">
              <w:rPr>
                <w:rFonts w:ascii="Times New Roman" w:hAnsi="Times New Roman" w:cs="Times New Roman"/>
                <w:bCs/>
                <w:i/>
                <w:spacing w:val="-2"/>
                <w:sz w:val="26"/>
                <w:szCs w:val="26"/>
              </w:rPr>
              <w:t>hiết bị nghiền hàm hoặc dung tích gầu xúc nhỏ</w:t>
            </w:r>
            <w:r w:rsidRPr="00B659E7">
              <w:rPr>
                <w:rFonts w:ascii="Times New Roman" w:hAnsi="Times New Roman" w:cs="Times New Roman"/>
                <w:sz w:val="26"/>
                <w:szCs w:val="26"/>
              </w:rPr>
              <w:t>)</w:t>
            </w:r>
          </w:p>
          <w:p w14:paraId="1E0465C6" w14:textId="77777777" w:rsidR="00B659E7" w:rsidRPr="00B659E7" w:rsidRDefault="00B659E7" w:rsidP="00B659E7">
            <w:pPr>
              <w:spacing w:after="0" w:line="240" w:lineRule="auto"/>
              <w:rPr>
                <w:rFonts w:ascii="Times New Roman" w:hAnsi="Times New Roman" w:cs="Times New Roman"/>
                <w:sz w:val="26"/>
                <w:szCs w:val="26"/>
              </w:rPr>
            </w:pPr>
          </w:p>
        </w:tc>
        <w:tc>
          <w:tcPr>
            <w:tcW w:w="3827" w:type="dxa"/>
            <w:vMerge w:val="restart"/>
            <w:vAlign w:val="center"/>
            <w:hideMark/>
          </w:tcPr>
          <w:p w14:paraId="29C11CFF" w14:textId="77777777" w:rsidR="00B659E7" w:rsidRPr="0059703E" w:rsidRDefault="00B659E7" w:rsidP="00B659E7">
            <w:pPr>
              <w:spacing w:after="0" w:line="240" w:lineRule="auto"/>
              <w:jc w:val="center"/>
              <w:rPr>
                <w:rFonts w:ascii="Times New Roman" w:hAnsi="Times New Roman" w:cs="Times New Roman"/>
                <w:b/>
                <w:bCs/>
                <w:sz w:val="26"/>
                <w:szCs w:val="26"/>
              </w:rPr>
            </w:pPr>
            <w:r w:rsidRPr="0059703E">
              <w:rPr>
                <w:rFonts w:ascii="Times New Roman" w:hAnsi="Times New Roman" w:cs="Times New Roman"/>
                <w:b/>
                <w:bCs/>
                <w:sz w:val="26"/>
                <w:szCs w:val="26"/>
              </w:rPr>
              <w:t>d</w:t>
            </w:r>
            <w:r w:rsidRPr="0059703E">
              <w:rPr>
                <w:rFonts w:ascii="Times New Roman" w:hAnsi="Times New Roman" w:cs="Times New Roman"/>
                <w:b/>
                <w:bCs/>
                <w:sz w:val="26"/>
                <w:szCs w:val="26"/>
                <w:vertAlign w:val="subscript"/>
              </w:rPr>
              <w:t>cp</w:t>
            </w:r>
            <w:r w:rsidRPr="0059703E">
              <w:rPr>
                <w:rFonts w:ascii="Times New Roman" w:hAnsi="Times New Roman" w:cs="Times New Roman"/>
                <w:b/>
                <w:bCs/>
                <w:sz w:val="26"/>
                <w:szCs w:val="26"/>
              </w:rPr>
              <w:t xml:space="preserve"> = 1000mm</w:t>
            </w:r>
          </w:p>
          <w:p w14:paraId="708221B9"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z w:val="26"/>
                <w:szCs w:val="26"/>
              </w:rPr>
              <w:t>(</w:t>
            </w:r>
            <w:r w:rsidRPr="00B659E7">
              <w:rPr>
                <w:rFonts w:ascii="Times New Roman" w:hAnsi="Times New Roman" w:cs="Times New Roman"/>
                <w:i/>
                <w:sz w:val="26"/>
                <w:szCs w:val="26"/>
              </w:rPr>
              <w:t>T</w:t>
            </w:r>
            <w:r w:rsidRPr="00B659E7">
              <w:rPr>
                <w:rFonts w:ascii="Times New Roman" w:hAnsi="Times New Roman" w:cs="Times New Roman"/>
                <w:bCs/>
                <w:i/>
                <w:spacing w:val="-2"/>
                <w:sz w:val="26"/>
                <w:szCs w:val="26"/>
              </w:rPr>
              <w:t>hiết bị nghiền hàm hoặc dung tích gầu xúc lớn</w:t>
            </w:r>
            <w:r w:rsidRPr="00B659E7">
              <w:rPr>
                <w:rFonts w:ascii="Times New Roman" w:hAnsi="Times New Roman" w:cs="Times New Roman"/>
                <w:sz w:val="26"/>
                <w:szCs w:val="26"/>
              </w:rPr>
              <w:t>)</w:t>
            </w:r>
          </w:p>
        </w:tc>
      </w:tr>
      <w:tr w:rsidR="00B659E7" w:rsidRPr="00B659E7" w14:paraId="7FC0F062" w14:textId="77777777" w:rsidTr="00825584">
        <w:trPr>
          <w:trHeight w:val="593"/>
        </w:trPr>
        <w:tc>
          <w:tcPr>
            <w:tcW w:w="992" w:type="dxa"/>
            <w:vMerge/>
            <w:vAlign w:val="center"/>
            <w:hideMark/>
          </w:tcPr>
          <w:p w14:paraId="0B906FC6" w14:textId="77777777" w:rsidR="00B659E7" w:rsidRPr="00B659E7" w:rsidRDefault="00B659E7" w:rsidP="00B659E7">
            <w:pPr>
              <w:spacing w:after="0" w:line="240" w:lineRule="auto"/>
              <w:rPr>
                <w:rFonts w:ascii="Times New Roman" w:hAnsi="Times New Roman" w:cs="Times New Roman"/>
                <w:b/>
                <w:bCs/>
                <w:sz w:val="26"/>
                <w:szCs w:val="26"/>
              </w:rPr>
            </w:pPr>
          </w:p>
        </w:tc>
        <w:tc>
          <w:tcPr>
            <w:tcW w:w="877" w:type="dxa"/>
            <w:vMerge/>
            <w:vAlign w:val="center"/>
            <w:hideMark/>
          </w:tcPr>
          <w:p w14:paraId="3F1CC177" w14:textId="77777777" w:rsidR="00B659E7" w:rsidRPr="00B659E7" w:rsidRDefault="00B659E7" w:rsidP="00B659E7">
            <w:pPr>
              <w:spacing w:after="0" w:line="240" w:lineRule="auto"/>
              <w:rPr>
                <w:rFonts w:ascii="Times New Roman" w:hAnsi="Times New Roman" w:cs="Times New Roman"/>
                <w:b/>
                <w:bCs/>
                <w:sz w:val="26"/>
                <w:szCs w:val="26"/>
              </w:rPr>
            </w:pPr>
          </w:p>
        </w:tc>
        <w:tc>
          <w:tcPr>
            <w:tcW w:w="3626" w:type="dxa"/>
            <w:vMerge/>
            <w:vAlign w:val="center"/>
            <w:hideMark/>
          </w:tcPr>
          <w:p w14:paraId="4D36D775" w14:textId="77777777" w:rsidR="00B659E7" w:rsidRPr="00B659E7" w:rsidRDefault="00B659E7" w:rsidP="00B659E7">
            <w:pPr>
              <w:spacing w:after="0" w:line="240" w:lineRule="auto"/>
              <w:rPr>
                <w:rFonts w:ascii="Times New Roman" w:hAnsi="Times New Roman" w:cs="Times New Roman"/>
                <w:sz w:val="26"/>
                <w:szCs w:val="26"/>
              </w:rPr>
            </w:pPr>
          </w:p>
        </w:tc>
        <w:tc>
          <w:tcPr>
            <w:tcW w:w="3827" w:type="dxa"/>
            <w:vMerge/>
            <w:vAlign w:val="center"/>
            <w:hideMark/>
          </w:tcPr>
          <w:p w14:paraId="4BF48C8E" w14:textId="77777777" w:rsidR="00B659E7" w:rsidRPr="00B659E7" w:rsidRDefault="00B659E7" w:rsidP="00B659E7">
            <w:pPr>
              <w:spacing w:after="0" w:line="240" w:lineRule="auto"/>
              <w:rPr>
                <w:rFonts w:ascii="Times New Roman" w:hAnsi="Times New Roman" w:cs="Times New Roman"/>
                <w:sz w:val="26"/>
                <w:szCs w:val="26"/>
              </w:rPr>
            </w:pPr>
          </w:p>
        </w:tc>
      </w:tr>
      <w:tr w:rsidR="00B659E7" w:rsidRPr="00B659E7" w14:paraId="14B72532" w14:textId="77777777" w:rsidTr="00825584">
        <w:trPr>
          <w:trHeight w:val="270"/>
        </w:trPr>
        <w:tc>
          <w:tcPr>
            <w:tcW w:w="992" w:type="dxa"/>
            <w:vMerge w:val="restart"/>
            <w:vAlign w:val="center"/>
            <w:hideMark/>
          </w:tcPr>
          <w:p w14:paraId="27D2E6C6"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pacing w:val="-5"/>
                <w:sz w:val="26"/>
                <w:szCs w:val="26"/>
              </w:rPr>
              <w:t>0,5</w:t>
            </w:r>
          </w:p>
        </w:tc>
        <w:tc>
          <w:tcPr>
            <w:tcW w:w="877" w:type="dxa"/>
            <w:vAlign w:val="center"/>
            <w:hideMark/>
          </w:tcPr>
          <w:p w14:paraId="60EC077B"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pacing w:val="-10"/>
                <w:sz w:val="26"/>
                <w:szCs w:val="26"/>
              </w:rPr>
              <w:t>5</w:t>
            </w:r>
          </w:p>
        </w:tc>
        <w:tc>
          <w:tcPr>
            <w:tcW w:w="3626" w:type="dxa"/>
            <w:shd w:val="clear" w:color="000000" w:fill="FFFFFF"/>
            <w:noWrap/>
            <w:vAlign w:val="center"/>
            <w:hideMark/>
          </w:tcPr>
          <w:p w14:paraId="59E7D372"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z w:val="26"/>
                <w:szCs w:val="26"/>
              </w:rPr>
              <w:t>0,369</w:t>
            </w:r>
          </w:p>
        </w:tc>
        <w:tc>
          <w:tcPr>
            <w:tcW w:w="3827" w:type="dxa"/>
            <w:shd w:val="clear" w:color="000000" w:fill="FFFFFF"/>
            <w:noWrap/>
            <w:vAlign w:val="center"/>
            <w:hideMark/>
          </w:tcPr>
          <w:p w14:paraId="2DA7AD7B"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z w:val="26"/>
                <w:szCs w:val="26"/>
              </w:rPr>
              <w:t>0,279</w:t>
            </w:r>
          </w:p>
        </w:tc>
      </w:tr>
      <w:tr w:rsidR="00B659E7" w:rsidRPr="00B659E7" w14:paraId="322B347A" w14:textId="77777777" w:rsidTr="00825584">
        <w:trPr>
          <w:trHeight w:val="244"/>
        </w:trPr>
        <w:tc>
          <w:tcPr>
            <w:tcW w:w="992" w:type="dxa"/>
            <w:vMerge/>
            <w:vAlign w:val="center"/>
            <w:hideMark/>
          </w:tcPr>
          <w:p w14:paraId="511ABD04" w14:textId="77777777" w:rsidR="00B659E7" w:rsidRPr="00B659E7" w:rsidRDefault="00B659E7" w:rsidP="00B659E7">
            <w:pPr>
              <w:spacing w:after="0" w:line="240" w:lineRule="auto"/>
              <w:rPr>
                <w:rFonts w:ascii="Times New Roman" w:hAnsi="Times New Roman" w:cs="Times New Roman"/>
                <w:sz w:val="26"/>
                <w:szCs w:val="26"/>
              </w:rPr>
            </w:pPr>
          </w:p>
        </w:tc>
        <w:tc>
          <w:tcPr>
            <w:tcW w:w="877" w:type="dxa"/>
            <w:vAlign w:val="center"/>
            <w:hideMark/>
          </w:tcPr>
          <w:p w14:paraId="09D211BB"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pacing w:val="-10"/>
                <w:sz w:val="26"/>
                <w:szCs w:val="26"/>
              </w:rPr>
              <w:t>6</w:t>
            </w:r>
          </w:p>
        </w:tc>
        <w:tc>
          <w:tcPr>
            <w:tcW w:w="3626" w:type="dxa"/>
            <w:shd w:val="clear" w:color="000000" w:fill="FFFFFF"/>
            <w:noWrap/>
            <w:vAlign w:val="center"/>
            <w:hideMark/>
          </w:tcPr>
          <w:p w14:paraId="5AFEED27"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z w:val="26"/>
                <w:szCs w:val="26"/>
              </w:rPr>
              <w:t>0,386</w:t>
            </w:r>
          </w:p>
        </w:tc>
        <w:tc>
          <w:tcPr>
            <w:tcW w:w="3827" w:type="dxa"/>
            <w:shd w:val="clear" w:color="000000" w:fill="FFFFFF"/>
            <w:noWrap/>
            <w:vAlign w:val="center"/>
            <w:hideMark/>
          </w:tcPr>
          <w:p w14:paraId="00DCD02E"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z w:val="26"/>
                <w:szCs w:val="26"/>
              </w:rPr>
              <w:t>0,292</w:t>
            </w:r>
          </w:p>
        </w:tc>
      </w:tr>
    </w:tbl>
    <w:p w14:paraId="3E88F5E7" w14:textId="7D32034F" w:rsidR="00B659E7" w:rsidRPr="00B659E7" w:rsidRDefault="00B659E7" w:rsidP="00B659E7">
      <w:pPr>
        <w:pStyle w:val="ThnVnban"/>
        <w:spacing w:before="120" w:after="0" w:line="360" w:lineRule="exact"/>
        <w:ind w:firstLine="720"/>
        <w:jc w:val="both"/>
        <w:rPr>
          <w:rFonts w:ascii="Times New Roman" w:hAnsi="Times New Roman" w:cs="Times New Roman"/>
          <w:sz w:val="28"/>
          <w:szCs w:val="28"/>
          <w:lang w:val="en-US"/>
        </w:rPr>
      </w:pPr>
      <w:r w:rsidRPr="00B659E7">
        <w:rPr>
          <w:rFonts w:ascii="Times New Roman" w:hAnsi="Times New Roman" w:cs="Times New Roman"/>
          <w:sz w:val="28"/>
          <w:szCs w:val="28"/>
          <w:lang w:val="en-US"/>
        </w:rPr>
        <w:t>- Khung chỉ tiêu thuốc nổ tính toán đối với các mỏ đá nằm trên địa bàn các xã Phúc Lộc, Chợ Rã</w:t>
      </w:r>
      <w:r w:rsidR="001564B3">
        <w:rPr>
          <w:rFonts w:ascii="Times New Roman" w:hAnsi="Times New Roman" w:cs="Times New Roman"/>
          <w:sz w:val="28"/>
          <w:szCs w:val="28"/>
          <w:lang w:val="en-US"/>
        </w:rPr>
        <w:t>, Đồng Phúc</w:t>
      </w:r>
      <w:r w:rsidRPr="00B659E7">
        <w:rPr>
          <w:rFonts w:ascii="Times New Roman" w:hAnsi="Times New Roman" w:cs="Times New Roman"/>
          <w:sz w:val="28"/>
          <w:szCs w:val="28"/>
          <w:lang w:val="en-US"/>
        </w:rPr>
        <w:t>: Tương tự phương pháp tính toán, lựa chọn thông số kỹ thuật nêu trên (f = 5÷6, d</w:t>
      </w:r>
      <w:r w:rsidRPr="00B659E7">
        <w:rPr>
          <w:rFonts w:ascii="Times New Roman" w:hAnsi="Times New Roman" w:cs="Times New Roman"/>
          <w:sz w:val="28"/>
          <w:szCs w:val="28"/>
          <w:vertAlign w:val="subscript"/>
          <w:lang w:val="en-US"/>
        </w:rPr>
        <w:t>cp</w:t>
      </w:r>
      <w:r w:rsidRPr="00B659E7">
        <w:rPr>
          <w:rFonts w:ascii="Times New Roman" w:hAnsi="Times New Roman" w:cs="Times New Roman"/>
          <w:sz w:val="28"/>
          <w:szCs w:val="28"/>
          <w:lang w:val="en-US"/>
        </w:rPr>
        <w:t xml:space="preserve"> = 500÷1000mm), ta có kết quả khung chỉ tiêu thuốc nổ trên địa bàn: q = 0,27 ÷ 0,38 (kg/m</w:t>
      </w:r>
      <w:r w:rsidRPr="00B659E7">
        <w:rPr>
          <w:rFonts w:ascii="Times New Roman" w:hAnsi="Times New Roman" w:cs="Times New Roman"/>
          <w:sz w:val="28"/>
          <w:szCs w:val="28"/>
          <w:vertAlign w:val="superscript"/>
          <w:lang w:val="en-US"/>
        </w:rPr>
        <w:t>3</w:t>
      </w:r>
      <w:r w:rsidRPr="00B659E7">
        <w:rPr>
          <w:rFonts w:ascii="Times New Roman" w:hAnsi="Times New Roman" w:cs="Times New Roman"/>
          <w:sz w:val="28"/>
          <w:szCs w:val="28"/>
          <w:lang w:val="en-US"/>
        </w:rPr>
        <w:t>), số liệu chi tiết tại Bảng dưới đây:</w:t>
      </w:r>
    </w:p>
    <w:tbl>
      <w:tblPr>
        <w:tblW w:w="93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877"/>
        <w:gridCol w:w="3626"/>
        <w:gridCol w:w="3827"/>
      </w:tblGrid>
      <w:tr w:rsidR="00B659E7" w:rsidRPr="00B659E7" w14:paraId="13935A4D" w14:textId="77777777" w:rsidTr="00825584">
        <w:trPr>
          <w:trHeight w:val="593"/>
        </w:trPr>
        <w:tc>
          <w:tcPr>
            <w:tcW w:w="992" w:type="dxa"/>
            <w:vMerge w:val="restart"/>
            <w:vAlign w:val="center"/>
            <w:hideMark/>
          </w:tcPr>
          <w:p w14:paraId="274E6C22" w14:textId="77777777" w:rsidR="00B659E7" w:rsidRPr="00B659E7" w:rsidRDefault="00B659E7" w:rsidP="00B659E7">
            <w:pPr>
              <w:spacing w:after="0" w:line="240" w:lineRule="auto"/>
              <w:jc w:val="center"/>
              <w:rPr>
                <w:rFonts w:ascii="Times New Roman" w:hAnsi="Times New Roman" w:cs="Times New Roman"/>
                <w:b/>
                <w:bCs/>
                <w:sz w:val="26"/>
                <w:szCs w:val="26"/>
              </w:rPr>
            </w:pPr>
            <w:r w:rsidRPr="00B659E7">
              <w:rPr>
                <w:rFonts w:ascii="Times New Roman" w:hAnsi="Times New Roman" w:cs="Times New Roman"/>
                <w:b/>
                <w:bCs/>
                <w:sz w:val="26"/>
                <w:szCs w:val="26"/>
              </w:rPr>
              <w:t>d</w:t>
            </w:r>
            <w:r w:rsidRPr="00B659E7">
              <w:rPr>
                <w:rFonts w:ascii="Times New Roman" w:hAnsi="Times New Roman" w:cs="Times New Roman"/>
                <w:b/>
                <w:bCs/>
                <w:sz w:val="26"/>
                <w:szCs w:val="26"/>
                <w:vertAlign w:val="subscript"/>
              </w:rPr>
              <w:t>o</w:t>
            </w:r>
            <w:r w:rsidRPr="00B659E7">
              <w:rPr>
                <w:rFonts w:ascii="Times New Roman" w:hAnsi="Times New Roman" w:cs="Times New Roman"/>
                <w:b/>
                <w:bCs/>
                <w:sz w:val="26"/>
                <w:szCs w:val="26"/>
              </w:rPr>
              <w:t>, m</w:t>
            </w:r>
          </w:p>
        </w:tc>
        <w:tc>
          <w:tcPr>
            <w:tcW w:w="877" w:type="dxa"/>
            <w:vMerge w:val="restart"/>
            <w:vAlign w:val="center"/>
            <w:hideMark/>
          </w:tcPr>
          <w:p w14:paraId="069721FB" w14:textId="77777777" w:rsidR="00B659E7" w:rsidRPr="00B659E7" w:rsidRDefault="00B659E7" w:rsidP="00B659E7">
            <w:pPr>
              <w:spacing w:after="0" w:line="240" w:lineRule="auto"/>
              <w:jc w:val="center"/>
              <w:rPr>
                <w:rFonts w:ascii="Times New Roman" w:hAnsi="Times New Roman" w:cs="Times New Roman"/>
                <w:b/>
                <w:bCs/>
                <w:sz w:val="26"/>
                <w:szCs w:val="26"/>
              </w:rPr>
            </w:pPr>
            <w:r w:rsidRPr="00B659E7">
              <w:rPr>
                <w:rFonts w:ascii="Times New Roman" w:hAnsi="Times New Roman" w:cs="Times New Roman"/>
                <w:b/>
                <w:bCs/>
                <w:spacing w:val="-10"/>
                <w:sz w:val="26"/>
                <w:szCs w:val="26"/>
              </w:rPr>
              <w:t>f</w:t>
            </w:r>
          </w:p>
        </w:tc>
        <w:tc>
          <w:tcPr>
            <w:tcW w:w="7453" w:type="dxa"/>
            <w:gridSpan w:val="2"/>
            <w:vMerge w:val="restart"/>
            <w:vAlign w:val="center"/>
            <w:hideMark/>
          </w:tcPr>
          <w:p w14:paraId="6EFF548D" w14:textId="77777777" w:rsidR="00B659E7" w:rsidRPr="00B659E7" w:rsidRDefault="00B659E7" w:rsidP="00B659E7">
            <w:pPr>
              <w:spacing w:after="0" w:line="240" w:lineRule="auto"/>
              <w:jc w:val="center"/>
              <w:rPr>
                <w:rFonts w:ascii="Times New Roman" w:hAnsi="Times New Roman" w:cs="Times New Roman"/>
                <w:b/>
                <w:bCs/>
                <w:sz w:val="26"/>
                <w:szCs w:val="26"/>
              </w:rPr>
            </w:pPr>
            <w:r w:rsidRPr="00B659E7">
              <w:rPr>
                <w:rFonts w:ascii="Times New Roman" w:hAnsi="Times New Roman" w:cs="Times New Roman"/>
                <w:b/>
                <w:bCs/>
                <w:sz w:val="26"/>
                <w:szCs w:val="26"/>
              </w:rPr>
              <w:t>Chỉ</w:t>
            </w:r>
            <w:r w:rsidRPr="00B659E7">
              <w:rPr>
                <w:rFonts w:ascii="Times New Roman" w:hAnsi="Times New Roman" w:cs="Times New Roman"/>
                <w:sz w:val="26"/>
                <w:szCs w:val="26"/>
              </w:rPr>
              <w:t xml:space="preserve"> </w:t>
            </w:r>
            <w:r w:rsidRPr="00B659E7">
              <w:rPr>
                <w:rFonts w:ascii="Times New Roman" w:hAnsi="Times New Roman" w:cs="Times New Roman"/>
                <w:b/>
                <w:bCs/>
                <w:sz w:val="26"/>
                <w:szCs w:val="26"/>
              </w:rPr>
              <w:t>tiêu thuốc nổ</w:t>
            </w:r>
            <w:r w:rsidRPr="00B659E7">
              <w:rPr>
                <w:rFonts w:ascii="Times New Roman" w:hAnsi="Times New Roman" w:cs="Times New Roman"/>
                <w:sz w:val="26"/>
                <w:szCs w:val="26"/>
              </w:rPr>
              <w:t xml:space="preserve"> </w:t>
            </w:r>
            <w:r w:rsidRPr="00B659E7">
              <w:rPr>
                <w:rFonts w:ascii="Times New Roman" w:hAnsi="Times New Roman" w:cs="Times New Roman"/>
                <w:b/>
                <w:bCs/>
                <w:sz w:val="26"/>
                <w:szCs w:val="26"/>
              </w:rPr>
              <w:t>q (kg/m</w:t>
            </w:r>
            <w:r w:rsidRPr="00B659E7">
              <w:rPr>
                <w:rFonts w:ascii="Times New Roman" w:hAnsi="Times New Roman" w:cs="Times New Roman"/>
                <w:b/>
                <w:bCs/>
                <w:sz w:val="26"/>
                <w:szCs w:val="26"/>
                <w:vertAlign w:val="superscript"/>
              </w:rPr>
              <w:t>3</w:t>
            </w:r>
            <w:r w:rsidRPr="00B659E7">
              <w:rPr>
                <w:rFonts w:ascii="Times New Roman" w:hAnsi="Times New Roman" w:cs="Times New Roman"/>
                <w:b/>
                <w:bCs/>
                <w:sz w:val="26"/>
                <w:szCs w:val="26"/>
              </w:rPr>
              <w:t>)</w:t>
            </w:r>
          </w:p>
          <w:p w14:paraId="545B922B" w14:textId="77777777" w:rsidR="00B659E7" w:rsidRPr="00B659E7" w:rsidRDefault="00B659E7" w:rsidP="00B659E7">
            <w:pPr>
              <w:spacing w:after="0" w:line="240" w:lineRule="auto"/>
              <w:jc w:val="center"/>
              <w:rPr>
                <w:rFonts w:ascii="Times New Roman" w:hAnsi="Times New Roman" w:cs="Times New Roman"/>
                <w:bCs/>
                <w:sz w:val="26"/>
                <w:szCs w:val="26"/>
              </w:rPr>
            </w:pPr>
            <w:r w:rsidRPr="00B659E7">
              <w:rPr>
                <w:rFonts w:ascii="Times New Roman" w:hAnsi="Times New Roman" w:cs="Times New Roman"/>
                <w:sz w:val="26"/>
                <w:szCs w:val="26"/>
              </w:rPr>
              <w:t>d</w:t>
            </w:r>
            <w:r w:rsidRPr="00B659E7">
              <w:rPr>
                <w:rFonts w:ascii="Times New Roman" w:hAnsi="Times New Roman" w:cs="Times New Roman"/>
                <w:sz w:val="26"/>
                <w:szCs w:val="26"/>
                <w:vertAlign w:val="subscript"/>
              </w:rPr>
              <w:t>cp</w:t>
            </w:r>
            <w:r w:rsidRPr="00B659E7">
              <w:rPr>
                <w:rFonts w:ascii="Times New Roman" w:hAnsi="Times New Roman" w:cs="Times New Roman"/>
                <w:sz w:val="26"/>
                <w:szCs w:val="26"/>
              </w:rPr>
              <w:t xml:space="preserve"> - </w:t>
            </w:r>
            <w:r w:rsidRPr="00B659E7">
              <w:rPr>
                <w:rFonts w:ascii="Times New Roman" w:hAnsi="Times New Roman" w:cs="Times New Roman"/>
                <w:bCs/>
                <w:sz w:val="26"/>
                <w:szCs w:val="26"/>
              </w:rPr>
              <w:t>Kích thước cỡ hạt hợp quy cách</w:t>
            </w:r>
          </w:p>
          <w:p w14:paraId="580359A8" w14:textId="77777777" w:rsidR="00B659E7" w:rsidRPr="00B659E7" w:rsidRDefault="00B659E7" w:rsidP="00B659E7">
            <w:pPr>
              <w:spacing w:after="0" w:line="240" w:lineRule="auto"/>
              <w:jc w:val="center"/>
              <w:rPr>
                <w:rFonts w:ascii="Times New Roman" w:hAnsi="Times New Roman" w:cs="Times New Roman"/>
                <w:b/>
                <w:bCs/>
                <w:sz w:val="26"/>
                <w:szCs w:val="26"/>
              </w:rPr>
            </w:pPr>
            <w:r w:rsidRPr="00B659E7">
              <w:rPr>
                <w:rFonts w:ascii="Times New Roman" w:hAnsi="Times New Roman" w:cs="Times New Roman"/>
                <w:sz w:val="26"/>
                <w:szCs w:val="26"/>
              </w:rPr>
              <w:t>(theo đồng bộ thiết bị khai thác, nghiền đập, sàng chế biến)</w:t>
            </w:r>
          </w:p>
        </w:tc>
      </w:tr>
      <w:tr w:rsidR="00B659E7" w:rsidRPr="00B659E7" w14:paraId="2DC75E02" w14:textId="77777777" w:rsidTr="00825584">
        <w:trPr>
          <w:trHeight w:val="593"/>
        </w:trPr>
        <w:tc>
          <w:tcPr>
            <w:tcW w:w="992" w:type="dxa"/>
            <w:vMerge/>
            <w:vAlign w:val="center"/>
            <w:hideMark/>
          </w:tcPr>
          <w:p w14:paraId="16FBEE67" w14:textId="77777777" w:rsidR="00B659E7" w:rsidRPr="00B659E7" w:rsidRDefault="00B659E7" w:rsidP="00B659E7">
            <w:pPr>
              <w:spacing w:after="0" w:line="240" w:lineRule="auto"/>
              <w:jc w:val="center"/>
              <w:rPr>
                <w:rFonts w:ascii="Times New Roman" w:hAnsi="Times New Roman" w:cs="Times New Roman"/>
                <w:b/>
                <w:bCs/>
                <w:sz w:val="26"/>
                <w:szCs w:val="26"/>
              </w:rPr>
            </w:pPr>
          </w:p>
        </w:tc>
        <w:tc>
          <w:tcPr>
            <w:tcW w:w="877" w:type="dxa"/>
            <w:vMerge/>
            <w:vAlign w:val="center"/>
            <w:hideMark/>
          </w:tcPr>
          <w:p w14:paraId="59F5A242" w14:textId="77777777" w:rsidR="00B659E7" w:rsidRPr="00B659E7" w:rsidRDefault="00B659E7" w:rsidP="00B659E7">
            <w:pPr>
              <w:spacing w:after="0" w:line="240" w:lineRule="auto"/>
              <w:jc w:val="center"/>
              <w:rPr>
                <w:rFonts w:ascii="Times New Roman" w:hAnsi="Times New Roman" w:cs="Times New Roman"/>
                <w:b/>
                <w:bCs/>
                <w:sz w:val="26"/>
                <w:szCs w:val="26"/>
              </w:rPr>
            </w:pPr>
          </w:p>
        </w:tc>
        <w:tc>
          <w:tcPr>
            <w:tcW w:w="7453" w:type="dxa"/>
            <w:gridSpan w:val="2"/>
            <w:vMerge/>
            <w:vAlign w:val="center"/>
            <w:hideMark/>
          </w:tcPr>
          <w:p w14:paraId="3F5EAAB3" w14:textId="77777777" w:rsidR="00B659E7" w:rsidRPr="00B659E7" w:rsidRDefault="00B659E7" w:rsidP="00B659E7">
            <w:pPr>
              <w:spacing w:after="0" w:line="240" w:lineRule="auto"/>
              <w:jc w:val="center"/>
              <w:rPr>
                <w:rFonts w:ascii="Times New Roman" w:hAnsi="Times New Roman" w:cs="Times New Roman"/>
                <w:b/>
                <w:bCs/>
                <w:sz w:val="26"/>
                <w:szCs w:val="26"/>
              </w:rPr>
            </w:pPr>
          </w:p>
        </w:tc>
      </w:tr>
      <w:tr w:rsidR="00B659E7" w:rsidRPr="00B659E7" w14:paraId="082375F1" w14:textId="77777777" w:rsidTr="00825584">
        <w:trPr>
          <w:trHeight w:val="593"/>
        </w:trPr>
        <w:tc>
          <w:tcPr>
            <w:tcW w:w="992" w:type="dxa"/>
            <w:vMerge/>
            <w:vAlign w:val="center"/>
            <w:hideMark/>
          </w:tcPr>
          <w:p w14:paraId="546E496B" w14:textId="77777777" w:rsidR="00B659E7" w:rsidRPr="00B659E7" w:rsidRDefault="00B659E7" w:rsidP="00B659E7">
            <w:pPr>
              <w:spacing w:after="0" w:line="240" w:lineRule="auto"/>
              <w:jc w:val="center"/>
              <w:rPr>
                <w:rFonts w:ascii="Times New Roman" w:hAnsi="Times New Roman" w:cs="Times New Roman"/>
                <w:b/>
                <w:bCs/>
                <w:sz w:val="26"/>
                <w:szCs w:val="26"/>
              </w:rPr>
            </w:pPr>
          </w:p>
        </w:tc>
        <w:tc>
          <w:tcPr>
            <w:tcW w:w="877" w:type="dxa"/>
            <w:vMerge/>
            <w:vAlign w:val="center"/>
            <w:hideMark/>
          </w:tcPr>
          <w:p w14:paraId="26036DC8" w14:textId="77777777" w:rsidR="00B659E7" w:rsidRPr="00B659E7" w:rsidRDefault="00B659E7" w:rsidP="00B659E7">
            <w:pPr>
              <w:spacing w:after="0" w:line="240" w:lineRule="auto"/>
              <w:jc w:val="center"/>
              <w:rPr>
                <w:rFonts w:ascii="Times New Roman" w:hAnsi="Times New Roman" w:cs="Times New Roman"/>
                <w:b/>
                <w:bCs/>
                <w:sz w:val="26"/>
                <w:szCs w:val="26"/>
              </w:rPr>
            </w:pPr>
          </w:p>
        </w:tc>
        <w:tc>
          <w:tcPr>
            <w:tcW w:w="3626" w:type="dxa"/>
            <w:vMerge w:val="restart"/>
            <w:vAlign w:val="center"/>
            <w:hideMark/>
          </w:tcPr>
          <w:p w14:paraId="6C975850" w14:textId="77777777" w:rsidR="00B659E7" w:rsidRPr="00161DC4" w:rsidRDefault="00B659E7" w:rsidP="00B659E7">
            <w:pPr>
              <w:spacing w:after="0" w:line="240" w:lineRule="auto"/>
              <w:jc w:val="center"/>
              <w:rPr>
                <w:rFonts w:ascii="Times New Roman" w:hAnsi="Times New Roman" w:cs="Times New Roman"/>
                <w:b/>
                <w:bCs/>
                <w:sz w:val="26"/>
                <w:szCs w:val="26"/>
              </w:rPr>
            </w:pPr>
            <w:r w:rsidRPr="00161DC4">
              <w:rPr>
                <w:rFonts w:ascii="Times New Roman" w:hAnsi="Times New Roman" w:cs="Times New Roman"/>
                <w:b/>
                <w:bCs/>
                <w:sz w:val="26"/>
                <w:szCs w:val="26"/>
              </w:rPr>
              <w:t>d</w:t>
            </w:r>
            <w:r w:rsidRPr="00161DC4">
              <w:rPr>
                <w:rFonts w:ascii="Times New Roman" w:hAnsi="Times New Roman" w:cs="Times New Roman"/>
                <w:b/>
                <w:bCs/>
                <w:sz w:val="26"/>
                <w:szCs w:val="26"/>
                <w:vertAlign w:val="subscript"/>
              </w:rPr>
              <w:t>cp</w:t>
            </w:r>
            <w:r w:rsidRPr="00161DC4">
              <w:rPr>
                <w:rFonts w:ascii="Times New Roman" w:hAnsi="Times New Roman" w:cs="Times New Roman"/>
                <w:b/>
                <w:bCs/>
                <w:sz w:val="26"/>
                <w:szCs w:val="26"/>
              </w:rPr>
              <w:t xml:space="preserve"> = 500mm</w:t>
            </w:r>
          </w:p>
          <w:p w14:paraId="0523D9EB"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i/>
                <w:sz w:val="26"/>
                <w:szCs w:val="26"/>
              </w:rPr>
              <w:t>(T</w:t>
            </w:r>
            <w:r w:rsidRPr="00B659E7">
              <w:rPr>
                <w:rFonts w:ascii="Times New Roman" w:hAnsi="Times New Roman" w:cs="Times New Roman"/>
                <w:bCs/>
                <w:i/>
                <w:spacing w:val="-2"/>
                <w:sz w:val="26"/>
                <w:szCs w:val="26"/>
              </w:rPr>
              <w:t>hiết bị nghiền hàm hoặc dung tích gầu xúc nhỏ</w:t>
            </w:r>
            <w:r w:rsidRPr="00B659E7">
              <w:rPr>
                <w:rFonts w:ascii="Times New Roman" w:hAnsi="Times New Roman" w:cs="Times New Roman"/>
                <w:sz w:val="26"/>
                <w:szCs w:val="26"/>
              </w:rPr>
              <w:t>)</w:t>
            </w:r>
          </w:p>
          <w:p w14:paraId="4B6BD2BA" w14:textId="77777777" w:rsidR="00B659E7" w:rsidRPr="00B659E7" w:rsidRDefault="00B659E7" w:rsidP="00B659E7">
            <w:pPr>
              <w:spacing w:after="0" w:line="240" w:lineRule="auto"/>
              <w:rPr>
                <w:rFonts w:ascii="Times New Roman" w:hAnsi="Times New Roman" w:cs="Times New Roman"/>
                <w:sz w:val="26"/>
                <w:szCs w:val="26"/>
              </w:rPr>
            </w:pPr>
          </w:p>
        </w:tc>
        <w:tc>
          <w:tcPr>
            <w:tcW w:w="3827" w:type="dxa"/>
            <w:vMerge w:val="restart"/>
            <w:vAlign w:val="center"/>
            <w:hideMark/>
          </w:tcPr>
          <w:p w14:paraId="028018EB" w14:textId="77777777" w:rsidR="00B659E7" w:rsidRPr="00161DC4" w:rsidRDefault="00B659E7" w:rsidP="00B659E7">
            <w:pPr>
              <w:spacing w:after="0" w:line="240" w:lineRule="auto"/>
              <w:jc w:val="center"/>
              <w:rPr>
                <w:rFonts w:ascii="Times New Roman" w:hAnsi="Times New Roman" w:cs="Times New Roman"/>
                <w:b/>
                <w:bCs/>
                <w:sz w:val="26"/>
                <w:szCs w:val="26"/>
              </w:rPr>
            </w:pPr>
            <w:r w:rsidRPr="00161DC4">
              <w:rPr>
                <w:rFonts w:ascii="Times New Roman" w:hAnsi="Times New Roman" w:cs="Times New Roman"/>
                <w:b/>
                <w:bCs/>
                <w:sz w:val="26"/>
                <w:szCs w:val="26"/>
              </w:rPr>
              <w:t>d</w:t>
            </w:r>
            <w:r w:rsidRPr="00161DC4">
              <w:rPr>
                <w:rFonts w:ascii="Times New Roman" w:hAnsi="Times New Roman" w:cs="Times New Roman"/>
                <w:b/>
                <w:bCs/>
                <w:sz w:val="26"/>
                <w:szCs w:val="26"/>
                <w:vertAlign w:val="subscript"/>
              </w:rPr>
              <w:t>cp</w:t>
            </w:r>
            <w:r w:rsidRPr="00161DC4">
              <w:rPr>
                <w:rFonts w:ascii="Times New Roman" w:hAnsi="Times New Roman" w:cs="Times New Roman"/>
                <w:b/>
                <w:bCs/>
                <w:sz w:val="26"/>
                <w:szCs w:val="26"/>
              </w:rPr>
              <w:t xml:space="preserve"> = 1000mm</w:t>
            </w:r>
          </w:p>
          <w:p w14:paraId="07489FB4"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z w:val="26"/>
                <w:szCs w:val="26"/>
              </w:rPr>
              <w:t>(</w:t>
            </w:r>
            <w:r w:rsidRPr="00B659E7">
              <w:rPr>
                <w:rFonts w:ascii="Times New Roman" w:hAnsi="Times New Roman" w:cs="Times New Roman"/>
                <w:i/>
                <w:sz w:val="26"/>
                <w:szCs w:val="26"/>
              </w:rPr>
              <w:t>T</w:t>
            </w:r>
            <w:r w:rsidRPr="00B659E7">
              <w:rPr>
                <w:rFonts w:ascii="Times New Roman" w:hAnsi="Times New Roman" w:cs="Times New Roman"/>
                <w:bCs/>
                <w:i/>
                <w:spacing w:val="-2"/>
                <w:sz w:val="26"/>
                <w:szCs w:val="26"/>
              </w:rPr>
              <w:t>hiết bị nghiền hàm hoặc dung tích gầu xúc lớn</w:t>
            </w:r>
            <w:r w:rsidRPr="00B659E7">
              <w:rPr>
                <w:rFonts w:ascii="Times New Roman" w:hAnsi="Times New Roman" w:cs="Times New Roman"/>
                <w:sz w:val="26"/>
                <w:szCs w:val="26"/>
              </w:rPr>
              <w:t>)</w:t>
            </w:r>
          </w:p>
        </w:tc>
      </w:tr>
      <w:tr w:rsidR="00B659E7" w:rsidRPr="00B659E7" w14:paraId="5B67B18C" w14:textId="77777777" w:rsidTr="00825584">
        <w:trPr>
          <w:trHeight w:val="593"/>
        </w:trPr>
        <w:tc>
          <w:tcPr>
            <w:tcW w:w="992" w:type="dxa"/>
            <w:vMerge/>
            <w:vAlign w:val="center"/>
            <w:hideMark/>
          </w:tcPr>
          <w:p w14:paraId="537055D6" w14:textId="77777777" w:rsidR="00B659E7" w:rsidRPr="00B659E7" w:rsidRDefault="00B659E7" w:rsidP="00B659E7">
            <w:pPr>
              <w:spacing w:after="0" w:line="240" w:lineRule="auto"/>
              <w:rPr>
                <w:rFonts w:ascii="Times New Roman" w:hAnsi="Times New Roman" w:cs="Times New Roman"/>
                <w:b/>
                <w:bCs/>
                <w:sz w:val="26"/>
                <w:szCs w:val="26"/>
              </w:rPr>
            </w:pPr>
          </w:p>
        </w:tc>
        <w:tc>
          <w:tcPr>
            <w:tcW w:w="877" w:type="dxa"/>
            <w:vMerge/>
            <w:vAlign w:val="center"/>
            <w:hideMark/>
          </w:tcPr>
          <w:p w14:paraId="1799E5A3" w14:textId="77777777" w:rsidR="00B659E7" w:rsidRPr="00B659E7" w:rsidRDefault="00B659E7" w:rsidP="00B659E7">
            <w:pPr>
              <w:spacing w:after="0" w:line="240" w:lineRule="auto"/>
              <w:rPr>
                <w:rFonts w:ascii="Times New Roman" w:hAnsi="Times New Roman" w:cs="Times New Roman"/>
                <w:b/>
                <w:bCs/>
                <w:sz w:val="26"/>
                <w:szCs w:val="26"/>
              </w:rPr>
            </w:pPr>
          </w:p>
        </w:tc>
        <w:tc>
          <w:tcPr>
            <w:tcW w:w="3626" w:type="dxa"/>
            <w:vMerge/>
            <w:vAlign w:val="center"/>
            <w:hideMark/>
          </w:tcPr>
          <w:p w14:paraId="060B6A92" w14:textId="77777777" w:rsidR="00B659E7" w:rsidRPr="00B659E7" w:rsidRDefault="00B659E7" w:rsidP="00B659E7">
            <w:pPr>
              <w:spacing w:after="0" w:line="240" w:lineRule="auto"/>
              <w:rPr>
                <w:rFonts w:ascii="Times New Roman" w:hAnsi="Times New Roman" w:cs="Times New Roman"/>
                <w:sz w:val="26"/>
                <w:szCs w:val="26"/>
              </w:rPr>
            </w:pPr>
          </w:p>
        </w:tc>
        <w:tc>
          <w:tcPr>
            <w:tcW w:w="3827" w:type="dxa"/>
            <w:vMerge/>
            <w:vAlign w:val="center"/>
            <w:hideMark/>
          </w:tcPr>
          <w:p w14:paraId="7F041A08" w14:textId="77777777" w:rsidR="00B659E7" w:rsidRPr="00B659E7" w:rsidRDefault="00B659E7" w:rsidP="00B659E7">
            <w:pPr>
              <w:spacing w:after="0" w:line="240" w:lineRule="auto"/>
              <w:rPr>
                <w:rFonts w:ascii="Times New Roman" w:hAnsi="Times New Roman" w:cs="Times New Roman"/>
                <w:sz w:val="26"/>
                <w:szCs w:val="26"/>
              </w:rPr>
            </w:pPr>
          </w:p>
        </w:tc>
      </w:tr>
      <w:tr w:rsidR="00B659E7" w:rsidRPr="00B659E7" w14:paraId="678899C3" w14:textId="77777777" w:rsidTr="00825584">
        <w:trPr>
          <w:trHeight w:val="270"/>
        </w:trPr>
        <w:tc>
          <w:tcPr>
            <w:tcW w:w="992" w:type="dxa"/>
            <w:vMerge w:val="restart"/>
            <w:vAlign w:val="center"/>
            <w:hideMark/>
          </w:tcPr>
          <w:p w14:paraId="34131F74"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pacing w:val="-5"/>
                <w:sz w:val="26"/>
                <w:szCs w:val="26"/>
              </w:rPr>
              <w:t>0,5</w:t>
            </w:r>
          </w:p>
        </w:tc>
        <w:tc>
          <w:tcPr>
            <w:tcW w:w="877" w:type="dxa"/>
            <w:vAlign w:val="center"/>
            <w:hideMark/>
          </w:tcPr>
          <w:p w14:paraId="5CAA6594"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pacing w:val="-10"/>
                <w:sz w:val="26"/>
                <w:szCs w:val="26"/>
              </w:rPr>
              <w:t>5</w:t>
            </w:r>
          </w:p>
        </w:tc>
        <w:tc>
          <w:tcPr>
            <w:tcW w:w="3626" w:type="dxa"/>
            <w:shd w:val="clear" w:color="000000" w:fill="FFFFFF"/>
            <w:noWrap/>
            <w:vAlign w:val="center"/>
            <w:hideMark/>
          </w:tcPr>
          <w:p w14:paraId="1007C0B3"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z w:val="26"/>
                <w:szCs w:val="26"/>
              </w:rPr>
              <w:t>0,369</w:t>
            </w:r>
          </w:p>
        </w:tc>
        <w:tc>
          <w:tcPr>
            <w:tcW w:w="3827" w:type="dxa"/>
            <w:shd w:val="clear" w:color="000000" w:fill="FFFFFF"/>
            <w:noWrap/>
            <w:vAlign w:val="center"/>
            <w:hideMark/>
          </w:tcPr>
          <w:p w14:paraId="14785604"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z w:val="26"/>
                <w:szCs w:val="26"/>
              </w:rPr>
              <w:t>0,279</w:t>
            </w:r>
          </w:p>
        </w:tc>
      </w:tr>
      <w:tr w:rsidR="00B659E7" w:rsidRPr="00B659E7" w14:paraId="45ED84B5" w14:textId="77777777" w:rsidTr="00825584">
        <w:trPr>
          <w:trHeight w:val="244"/>
        </w:trPr>
        <w:tc>
          <w:tcPr>
            <w:tcW w:w="992" w:type="dxa"/>
            <w:vMerge/>
            <w:vAlign w:val="center"/>
            <w:hideMark/>
          </w:tcPr>
          <w:p w14:paraId="7E7FC486" w14:textId="77777777" w:rsidR="00B659E7" w:rsidRPr="00B659E7" w:rsidRDefault="00B659E7" w:rsidP="00B659E7">
            <w:pPr>
              <w:spacing w:after="0" w:line="240" w:lineRule="auto"/>
              <w:rPr>
                <w:rFonts w:ascii="Times New Roman" w:hAnsi="Times New Roman" w:cs="Times New Roman"/>
                <w:sz w:val="26"/>
                <w:szCs w:val="26"/>
              </w:rPr>
            </w:pPr>
          </w:p>
        </w:tc>
        <w:tc>
          <w:tcPr>
            <w:tcW w:w="877" w:type="dxa"/>
            <w:vAlign w:val="center"/>
            <w:hideMark/>
          </w:tcPr>
          <w:p w14:paraId="06A33E19"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pacing w:val="-10"/>
                <w:sz w:val="26"/>
                <w:szCs w:val="26"/>
              </w:rPr>
              <w:t>6</w:t>
            </w:r>
          </w:p>
        </w:tc>
        <w:tc>
          <w:tcPr>
            <w:tcW w:w="3626" w:type="dxa"/>
            <w:shd w:val="clear" w:color="000000" w:fill="FFFFFF"/>
            <w:noWrap/>
            <w:vAlign w:val="center"/>
            <w:hideMark/>
          </w:tcPr>
          <w:p w14:paraId="3F91EA79"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z w:val="26"/>
                <w:szCs w:val="26"/>
              </w:rPr>
              <w:t>0,386</w:t>
            </w:r>
          </w:p>
        </w:tc>
        <w:tc>
          <w:tcPr>
            <w:tcW w:w="3827" w:type="dxa"/>
            <w:shd w:val="clear" w:color="000000" w:fill="FFFFFF"/>
            <w:noWrap/>
            <w:vAlign w:val="center"/>
            <w:hideMark/>
          </w:tcPr>
          <w:p w14:paraId="5BDCEFEF" w14:textId="77777777" w:rsidR="00B659E7" w:rsidRPr="00B659E7" w:rsidRDefault="00B659E7" w:rsidP="00B659E7">
            <w:pPr>
              <w:spacing w:after="0" w:line="240" w:lineRule="auto"/>
              <w:jc w:val="center"/>
              <w:rPr>
                <w:rFonts w:ascii="Times New Roman" w:hAnsi="Times New Roman" w:cs="Times New Roman"/>
                <w:sz w:val="26"/>
                <w:szCs w:val="26"/>
              </w:rPr>
            </w:pPr>
            <w:r w:rsidRPr="00B659E7">
              <w:rPr>
                <w:rFonts w:ascii="Times New Roman" w:hAnsi="Times New Roman" w:cs="Times New Roman"/>
                <w:sz w:val="26"/>
                <w:szCs w:val="26"/>
              </w:rPr>
              <w:t>0,292</w:t>
            </w:r>
          </w:p>
        </w:tc>
      </w:tr>
    </w:tbl>
    <w:p w14:paraId="4408E846" w14:textId="0611ACEB" w:rsidR="00B659E7" w:rsidRPr="008C1BDE" w:rsidRDefault="00B659E7" w:rsidP="005543F9">
      <w:pPr>
        <w:pStyle w:val="ThnVnban"/>
        <w:spacing w:before="120" w:after="0" w:line="360" w:lineRule="exact"/>
        <w:ind w:firstLine="720"/>
        <w:jc w:val="both"/>
        <w:rPr>
          <w:rFonts w:ascii="Times New Roman" w:hAnsi="Times New Roman" w:cs="Times New Roman"/>
          <w:sz w:val="28"/>
          <w:szCs w:val="28"/>
          <w:lang w:val="en-US"/>
        </w:rPr>
      </w:pPr>
      <w:r w:rsidRPr="008C1BDE">
        <w:rPr>
          <w:rFonts w:ascii="Times New Roman" w:hAnsi="Times New Roman" w:cs="Times New Roman"/>
          <w:sz w:val="28"/>
          <w:szCs w:val="28"/>
          <w:lang w:val="en-US"/>
        </w:rPr>
        <w:t>Kết quả đề xuất:</w:t>
      </w:r>
    </w:p>
    <w:p w14:paraId="3F879EBE" w14:textId="77777777" w:rsidR="001564B3" w:rsidRPr="001564B3" w:rsidRDefault="001564B3" w:rsidP="001564B3">
      <w:pPr>
        <w:spacing w:before="120" w:line="340" w:lineRule="exact"/>
        <w:ind w:firstLine="720"/>
        <w:jc w:val="both"/>
        <w:rPr>
          <w:rFonts w:ascii="Times New Roman" w:hAnsi="Times New Roman" w:cs="Times New Roman"/>
          <w:bCs/>
          <w:sz w:val="28"/>
          <w:szCs w:val="28"/>
        </w:rPr>
      </w:pPr>
      <w:r w:rsidRPr="001564B3">
        <w:rPr>
          <w:rFonts w:ascii="Times New Roman" w:hAnsi="Times New Roman" w:cs="Times New Roman"/>
          <w:bCs/>
          <w:sz w:val="28"/>
          <w:szCs w:val="28"/>
        </w:rPr>
        <w:t xml:space="preserve">- Xã các La Hiên, Võ Nhai: </w:t>
      </w:r>
      <w:r w:rsidRPr="001564B3">
        <w:rPr>
          <w:rFonts w:ascii="Times New Roman" w:hAnsi="Times New Roman" w:cs="Times New Roman"/>
          <w:b/>
          <w:sz w:val="28"/>
          <w:szCs w:val="28"/>
        </w:rPr>
        <w:t>q</w:t>
      </w:r>
      <w:r w:rsidRPr="001564B3">
        <w:rPr>
          <w:rFonts w:ascii="Times New Roman" w:hAnsi="Times New Roman" w:cs="Times New Roman"/>
          <w:b/>
          <w:sz w:val="28"/>
          <w:szCs w:val="28"/>
          <w:vertAlign w:val="subscript"/>
        </w:rPr>
        <w:t xml:space="preserve"> </w:t>
      </w:r>
      <w:r w:rsidRPr="001564B3">
        <w:rPr>
          <w:rFonts w:ascii="Times New Roman" w:hAnsi="Times New Roman" w:cs="Times New Roman"/>
          <w:b/>
          <w:sz w:val="28"/>
          <w:szCs w:val="28"/>
        </w:rPr>
        <w:t xml:space="preserve">= 0,28 ÷ 0,42 </w:t>
      </w:r>
      <w:r w:rsidRPr="001564B3">
        <w:rPr>
          <w:rFonts w:ascii="Times New Roman" w:hAnsi="Times New Roman" w:cs="Times New Roman"/>
          <w:sz w:val="28"/>
          <w:szCs w:val="28"/>
        </w:rPr>
        <w:t>(kg/m</w:t>
      </w:r>
      <w:r w:rsidRPr="001564B3">
        <w:rPr>
          <w:rFonts w:ascii="Times New Roman" w:hAnsi="Times New Roman" w:cs="Times New Roman"/>
          <w:sz w:val="28"/>
          <w:szCs w:val="28"/>
          <w:vertAlign w:val="superscript"/>
        </w:rPr>
        <w:t>3</w:t>
      </w:r>
      <w:r w:rsidRPr="001564B3">
        <w:rPr>
          <w:rFonts w:ascii="Times New Roman" w:hAnsi="Times New Roman" w:cs="Times New Roman"/>
          <w:sz w:val="28"/>
          <w:szCs w:val="28"/>
        </w:rPr>
        <w:t>)</w:t>
      </w:r>
    </w:p>
    <w:p w14:paraId="50E1B27E" w14:textId="77777777" w:rsidR="001564B3" w:rsidRPr="001564B3" w:rsidRDefault="001564B3" w:rsidP="001564B3">
      <w:pPr>
        <w:spacing w:before="120" w:line="340" w:lineRule="exact"/>
        <w:ind w:firstLine="720"/>
        <w:jc w:val="both"/>
        <w:rPr>
          <w:rFonts w:ascii="Times New Roman" w:hAnsi="Times New Roman" w:cs="Times New Roman"/>
          <w:bCs/>
          <w:sz w:val="28"/>
          <w:szCs w:val="28"/>
        </w:rPr>
      </w:pPr>
      <w:r w:rsidRPr="001564B3">
        <w:rPr>
          <w:rFonts w:ascii="Times New Roman" w:hAnsi="Times New Roman" w:cs="Times New Roman"/>
          <w:bCs/>
          <w:sz w:val="28"/>
          <w:szCs w:val="28"/>
        </w:rPr>
        <w:t xml:space="preserve">- Xã Quang Sơn, Văn Lăng, Đồng Hỷ: </w:t>
      </w:r>
      <w:r w:rsidRPr="001564B3">
        <w:rPr>
          <w:rFonts w:ascii="Times New Roman" w:hAnsi="Times New Roman" w:cs="Times New Roman"/>
          <w:b/>
          <w:bCs/>
          <w:sz w:val="28"/>
          <w:szCs w:val="28"/>
        </w:rPr>
        <w:t>q = 0,23 ÷ 0,42 (kg/m</w:t>
      </w:r>
      <w:r w:rsidRPr="001564B3">
        <w:rPr>
          <w:rFonts w:ascii="Times New Roman" w:hAnsi="Times New Roman" w:cs="Times New Roman"/>
          <w:b/>
          <w:bCs/>
          <w:sz w:val="28"/>
          <w:szCs w:val="28"/>
          <w:vertAlign w:val="superscript"/>
        </w:rPr>
        <w:t>3</w:t>
      </w:r>
      <w:r w:rsidRPr="001564B3">
        <w:rPr>
          <w:rFonts w:ascii="Times New Roman" w:hAnsi="Times New Roman" w:cs="Times New Roman"/>
          <w:b/>
          <w:bCs/>
          <w:sz w:val="28"/>
          <w:szCs w:val="28"/>
        </w:rPr>
        <w:t>)</w:t>
      </w:r>
    </w:p>
    <w:p w14:paraId="7D8972F2" w14:textId="77777777" w:rsidR="001564B3" w:rsidRPr="001564B3" w:rsidRDefault="001564B3" w:rsidP="001564B3">
      <w:pPr>
        <w:spacing w:before="120" w:line="340" w:lineRule="exact"/>
        <w:ind w:firstLine="720"/>
        <w:jc w:val="both"/>
        <w:rPr>
          <w:rFonts w:ascii="Times New Roman" w:hAnsi="Times New Roman" w:cs="Times New Roman"/>
          <w:bCs/>
          <w:sz w:val="28"/>
          <w:szCs w:val="28"/>
        </w:rPr>
      </w:pPr>
      <w:r w:rsidRPr="001564B3">
        <w:rPr>
          <w:rFonts w:ascii="Times New Roman" w:hAnsi="Times New Roman" w:cs="Times New Roman"/>
          <w:bCs/>
          <w:sz w:val="28"/>
          <w:szCs w:val="28"/>
        </w:rPr>
        <w:t>- Xã Phú Lương, Phượng Tiến, Yên Trạch:</w:t>
      </w:r>
      <w:r w:rsidRPr="001564B3">
        <w:rPr>
          <w:rFonts w:ascii="Times New Roman" w:hAnsi="Times New Roman" w:cs="Times New Roman"/>
          <w:b/>
          <w:sz w:val="28"/>
          <w:szCs w:val="28"/>
        </w:rPr>
        <w:t xml:space="preserve"> </w:t>
      </w:r>
      <w:r w:rsidRPr="001564B3">
        <w:rPr>
          <w:rFonts w:ascii="Times New Roman" w:hAnsi="Times New Roman" w:cs="Times New Roman"/>
          <w:b/>
          <w:bCs/>
          <w:sz w:val="28"/>
          <w:szCs w:val="28"/>
        </w:rPr>
        <w:t>q = 0,27 ÷ 0,41 (kg/m</w:t>
      </w:r>
      <w:r w:rsidRPr="001564B3">
        <w:rPr>
          <w:rFonts w:ascii="Times New Roman" w:hAnsi="Times New Roman" w:cs="Times New Roman"/>
          <w:b/>
          <w:bCs/>
          <w:sz w:val="28"/>
          <w:szCs w:val="28"/>
          <w:vertAlign w:val="superscript"/>
        </w:rPr>
        <w:t>3</w:t>
      </w:r>
      <w:r w:rsidRPr="001564B3">
        <w:rPr>
          <w:rFonts w:ascii="Times New Roman" w:hAnsi="Times New Roman" w:cs="Times New Roman"/>
          <w:b/>
          <w:bCs/>
          <w:sz w:val="28"/>
          <w:szCs w:val="28"/>
        </w:rPr>
        <w:t>)</w:t>
      </w:r>
    </w:p>
    <w:p w14:paraId="1D0BB2B0" w14:textId="77777777" w:rsidR="001564B3" w:rsidRPr="001564B3" w:rsidRDefault="001564B3" w:rsidP="001564B3">
      <w:pPr>
        <w:spacing w:before="120" w:line="340" w:lineRule="exact"/>
        <w:ind w:firstLine="720"/>
        <w:jc w:val="both"/>
        <w:rPr>
          <w:rFonts w:ascii="Times New Roman" w:hAnsi="Times New Roman" w:cs="Times New Roman"/>
          <w:bCs/>
          <w:sz w:val="28"/>
          <w:szCs w:val="28"/>
        </w:rPr>
      </w:pPr>
      <w:r w:rsidRPr="001564B3">
        <w:rPr>
          <w:rFonts w:ascii="Times New Roman" w:hAnsi="Times New Roman" w:cs="Times New Roman"/>
          <w:bCs/>
          <w:sz w:val="28"/>
          <w:szCs w:val="28"/>
        </w:rPr>
        <w:t>- Xã Chợ Đồn, Yên Thịnh:</w:t>
      </w:r>
      <w:r w:rsidRPr="001564B3">
        <w:rPr>
          <w:rFonts w:ascii="Times New Roman" w:hAnsi="Times New Roman" w:cs="Times New Roman"/>
          <w:b/>
          <w:sz w:val="28"/>
          <w:szCs w:val="28"/>
        </w:rPr>
        <w:t xml:space="preserve"> </w:t>
      </w:r>
      <w:r w:rsidRPr="001564B3">
        <w:rPr>
          <w:rFonts w:ascii="Times New Roman" w:hAnsi="Times New Roman" w:cs="Times New Roman"/>
          <w:b/>
          <w:bCs/>
          <w:sz w:val="28"/>
          <w:szCs w:val="28"/>
        </w:rPr>
        <w:t>q = 0,27 ÷ 0,38 (kg/m</w:t>
      </w:r>
      <w:r w:rsidRPr="001564B3">
        <w:rPr>
          <w:rFonts w:ascii="Times New Roman" w:hAnsi="Times New Roman" w:cs="Times New Roman"/>
          <w:b/>
          <w:bCs/>
          <w:sz w:val="28"/>
          <w:szCs w:val="28"/>
          <w:vertAlign w:val="superscript"/>
        </w:rPr>
        <w:t>3</w:t>
      </w:r>
      <w:r w:rsidRPr="001564B3">
        <w:rPr>
          <w:rFonts w:ascii="Times New Roman" w:hAnsi="Times New Roman" w:cs="Times New Roman"/>
          <w:b/>
          <w:bCs/>
          <w:sz w:val="28"/>
          <w:szCs w:val="28"/>
        </w:rPr>
        <w:t>)</w:t>
      </w:r>
    </w:p>
    <w:p w14:paraId="64D2DEAE" w14:textId="77777777" w:rsidR="001564B3" w:rsidRPr="001564B3" w:rsidRDefault="001564B3" w:rsidP="001564B3">
      <w:pPr>
        <w:spacing w:before="120" w:line="340" w:lineRule="exact"/>
        <w:ind w:firstLine="720"/>
        <w:jc w:val="both"/>
        <w:rPr>
          <w:rFonts w:ascii="Times New Roman" w:hAnsi="Times New Roman" w:cs="Times New Roman"/>
          <w:bCs/>
          <w:sz w:val="28"/>
          <w:szCs w:val="28"/>
        </w:rPr>
      </w:pPr>
      <w:r w:rsidRPr="001564B3">
        <w:rPr>
          <w:rFonts w:ascii="Times New Roman" w:hAnsi="Times New Roman" w:cs="Times New Roman"/>
          <w:bCs/>
          <w:sz w:val="28"/>
          <w:szCs w:val="28"/>
        </w:rPr>
        <w:lastRenderedPageBreak/>
        <w:t>- Xã Cường Lợi, Na Rì, Trần Phú:</w:t>
      </w:r>
      <w:r w:rsidRPr="001564B3">
        <w:rPr>
          <w:rFonts w:ascii="Times New Roman" w:hAnsi="Times New Roman" w:cs="Times New Roman"/>
          <w:b/>
          <w:sz w:val="28"/>
          <w:szCs w:val="28"/>
        </w:rPr>
        <w:t xml:space="preserve"> </w:t>
      </w:r>
      <w:r w:rsidRPr="001564B3">
        <w:rPr>
          <w:rFonts w:ascii="Times New Roman" w:hAnsi="Times New Roman" w:cs="Times New Roman"/>
          <w:b/>
          <w:bCs/>
          <w:sz w:val="28"/>
          <w:szCs w:val="28"/>
        </w:rPr>
        <w:t>q = 0,27 ÷ 0,40 (kg/m</w:t>
      </w:r>
      <w:r w:rsidRPr="001564B3">
        <w:rPr>
          <w:rFonts w:ascii="Times New Roman" w:hAnsi="Times New Roman" w:cs="Times New Roman"/>
          <w:b/>
          <w:bCs/>
          <w:sz w:val="28"/>
          <w:szCs w:val="28"/>
          <w:vertAlign w:val="superscript"/>
        </w:rPr>
        <w:t>3</w:t>
      </w:r>
      <w:r w:rsidRPr="001564B3">
        <w:rPr>
          <w:rFonts w:ascii="Times New Roman" w:hAnsi="Times New Roman" w:cs="Times New Roman"/>
          <w:b/>
          <w:bCs/>
          <w:sz w:val="28"/>
          <w:szCs w:val="28"/>
        </w:rPr>
        <w:t>)</w:t>
      </w:r>
    </w:p>
    <w:p w14:paraId="08B5A3C3" w14:textId="77777777" w:rsidR="001564B3" w:rsidRPr="001564B3" w:rsidRDefault="001564B3" w:rsidP="001564B3">
      <w:pPr>
        <w:spacing w:before="120" w:line="340" w:lineRule="exact"/>
        <w:ind w:firstLine="720"/>
        <w:jc w:val="both"/>
        <w:rPr>
          <w:rFonts w:ascii="Times New Roman" w:hAnsi="Times New Roman" w:cs="Times New Roman"/>
          <w:bCs/>
          <w:sz w:val="28"/>
          <w:szCs w:val="28"/>
        </w:rPr>
      </w:pPr>
      <w:r w:rsidRPr="001564B3">
        <w:rPr>
          <w:rFonts w:ascii="Times New Roman" w:hAnsi="Times New Roman" w:cs="Times New Roman"/>
          <w:bCs/>
          <w:sz w:val="28"/>
          <w:szCs w:val="28"/>
        </w:rPr>
        <w:t>- Phường Bắc Kạn, xã Thanh Thịnh, Yên Bình:</w:t>
      </w:r>
      <w:r w:rsidRPr="001564B3">
        <w:rPr>
          <w:rFonts w:ascii="Times New Roman" w:hAnsi="Times New Roman" w:cs="Times New Roman"/>
          <w:b/>
          <w:sz w:val="28"/>
          <w:szCs w:val="28"/>
        </w:rPr>
        <w:t xml:space="preserve"> </w:t>
      </w:r>
      <w:r w:rsidRPr="001564B3">
        <w:rPr>
          <w:rFonts w:ascii="Times New Roman" w:hAnsi="Times New Roman" w:cs="Times New Roman"/>
          <w:b/>
          <w:bCs/>
          <w:sz w:val="28"/>
          <w:szCs w:val="28"/>
        </w:rPr>
        <w:t>q = 0,27 ÷ 0,38 (kg/m</w:t>
      </w:r>
      <w:r w:rsidRPr="001564B3">
        <w:rPr>
          <w:rFonts w:ascii="Times New Roman" w:hAnsi="Times New Roman" w:cs="Times New Roman"/>
          <w:b/>
          <w:bCs/>
          <w:sz w:val="28"/>
          <w:szCs w:val="28"/>
          <w:vertAlign w:val="superscript"/>
        </w:rPr>
        <w:t>3</w:t>
      </w:r>
      <w:r w:rsidRPr="001564B3">
        <w:rPr>
          <w:rFonts w:ascii="Times New Roman" w:hAnsi="Times New Roman" w:cs="Times New Roman"/>
          <w:b/>
          <w:bCs/>
          <w:sz w:val="28"/>
          <w:szCs w:val="28"/>
        </w:rPr>
        <w:t>)</w:t>
      </w:r>
    </w:p>
    <w:p w14:paraId="3B582E8E" w14:textId="77777777" w:rsidR="001564B3" w:rsidRPr="001564B3" w:rsidRDefault="001564B3" w:rsidP="001564B3">
      <w:pPr>
        <w:spacing w:before="120" w:line="340" w:lineRule="exact"/>
        <w:ind w:firstLine="720"/>
        <w:jc w:val="both"/>
        <w:rPr>
          <w:rFonts w:ascii="Times New Roman" w:hAnsi="Times New Roman" w:cs="Times New Roman"/>
          <w:spacing w:val="-8"/>
          <w:sz w:val="28"/>
          <w:szCs w:val="28"/>
        </w:rPr>
      </w:pPr>
      <w:r w:rsidRPr="001564B3">
        <w:rPr>
          <w:rFonts w:ascii="Times New Roman" w:hAnsi="Times New Roman" w:cs="Times New Roman"/>
          <w:bCs/>
          <w:spacing w:val="-8"/>
          <w:sz w:val="28"/>
          <w:szCs w:val="28"/>
        </w:rPr>
        <w:t>- Xã Cẩm Giàng, Hiệp Lực, Ngân Sơn, Bằng Thành:</w:t>
      </w:r>
      <w:r w:rsidRPr="001564B3">
        <w:rPr>
          <w:rFonts w:ascii="Times New Roman" w:hAnsi="Times New Roman" w:cs="Times New Roman"/>
          <w:b/>
          <w:spacing w:val="-8"/>
          <w:sz w:val="28"/>
          <w:szCs w:val="28"/>
        </w:rPr>
        <w:t xml:space="preserve"> </w:t>
      </w:r>
      <w:r w:rsidRPr="001564B3">
        <w:rPr>
          <w:rFonts w:ascii="Times New Roman" w:hAnsi="Times New Roman" w:cs="Times New Roman"/>
          <w:b/>
          <w:bCs/>
          <w:spacing w:val="-8"/>
          <w:sz w:val="28"/>
          <w:szCs w:val="28"/>
        </w:rPr>
        <w:t>q = 0,27 ÷ 0,38 (kg/m</w:t>
      </w:r>
      <w:r w:rsidRPr="001564B3">
        <w:rPr>
          <w:rFonts w:ascii="Times New Roman" w:hAnsi="Times New Roman" w:cs="Times New Roman"/>
          <w:b/>
          <w:bCs/>
          <w:spacing w:val="-8"/>
          <w:sz w:val="28"/>
          <w:szCs w:val="28"/>
          <w:vertAlign w:val="superscript"/>
        </w:rPr>
        <w:t>3</w:t>
      </w:r>
      <w:r w:rsidRPr="001564B3">
        <w:rPr>
          <w:rFonts w:ascii="Times New Roman" w:hAnsi="Times New Roman" w:cs="Times New Roman"/>
          <w:b/>
          <w:bCs/>
          <w:spacing w:val="-8"/>
          <w:sz w:val="28"/>
          <w:szCs w:val="28"/>
        </w:rPr>
        <w:t>)</w:t>
      </w:r>
    </w:p>
    <w:p w14:paraId="40FED8B3" w14:textId="77777777" w:rsidR="001564B3" w:rsidRPr="001564B3" w:rsidRDefault="001564B3" w:rsidP="001564B3">
      <w:pPr>
        <w:spacing w:before="120" w:line="340" w:lineRule="exact"/>
        <w:ind w:firstLine="720"/>
        <w:jc w:val="both"/>
        <w:rPr>
          <w:rFonts w:ascii="Times New Roman" w:hAnsi="Times New Roman" w:cs="Times New Roman"/>
          <w:bCs/>
          <w:sz w:val="28"/>
          <w:szCs w:val="28"/>
        </w:rPr>
      </w:pPr>
      <w:r w:rsidRPr="001564B3">
        <w:rPr>
          <w:rFonts w:ascii="Times New Roman" w:hAnsi="Times New Roman" w:cs="Times New Roman"/>
          <w:bCs/>
          <w:sz w:val="28"/>
          <w:szCs w:val="28"/>
        </w:rPr>
        <w:t>- Xã Chợ Rã, Phúc Lộc, Đồng Phúc:</w:t>
      </w:r>
      <w:r w:rsidRPr="001564B3">
        <w:rPr>
          <w:rFonts w:ascii="Times New Roman" w:hAnsi="Times New Roman" w:cs="Times New Roman"/>
          <w:b/>
          <w:bCs/>
          <w:sz w:val="28"/>
          <w:szCs w:val="28"/>
        </w:rPr>
        <w:t xml:space="preserve"> q = 0,27 ÷ 0,38 (kg/m</w:t>
      </w:r>
      <w:r w:rsidRPr="001564B3">
        <w:rPr>
          <w:rFonts w:ascii="Times New Roman" w:hAnsi="Times New Roman" w:cs="Times New Roman"/>
          <w:b/>
          <w:bCs/>
          <w:sz w:val="28"/>
          <w:szCs w:val="28"/>
          <w:vertAlign w:val="superscript"/>
        </w:rPr>
        <w:t>3</w:t>
      </w:r>
      <w:r w:rsidRPr="001564B3">
        <w:rPr>
          <w:rFonts w:ascii="Times New Roman" w:hAnsi="Times New Roman" w:cs="Times New Roman"/>
          <w:b/>
          <w:bCs/>
          <w:sz w:val="28"/>
          <w:szCs w:val="28"/>
        </w:rPr>
        <w:t>)</w:t>
      </w:r>
    </w:p>
    <w:p w14:paraId="08CBD04E" w14:textId="3F9A55FF" w:rsidR="00931D91" w:rsidRPr="002A04CB" w:rsidRDefault="00931D91" w:rsidP="005543F9">
      <w:pPr>
        <w:spacing w:before="120" w:after="0" w:line="360" w:lineRule="exact"/>
        <w:ind w:firstLine="720"/>
        <w:jc w:val="both"/>
        <w:rPr>
          <w:rFonts w:ascii="Times New Roman" w:eastAsia="Times New Roman" w:hAnsi="Times New Roman" w:cs="Times New Roman"/>
          <w:b/>
          <w:noProof/>
          <w:color w:val="000000"/>
          <w:spacing w:val="-4"/>
          <w:sz w:val="28"/>
          <w:szCs w:val="28"/>
          <w:lang w:val="en-US" w:eastAsia="en-US"/>
        </w:rPr>
      </w:pPr>
      <w:r w:rsidRPr="002A04CB">
        <w:rPr>
          <w:rFonts w:ascii="Times New Roman" w:eastAsia="Batang" w:hAnsi="Times New Roman" w:cs="Times New Roman"/>
          <w:b/>
          <w:noProof/>
          <w:color w:val="000000"/>
          <w:spacing w:val="-4"/>
          <w:sz w:val="28"/>
          <w:szCs w:val="28"/>
          <w:lang w:eastAsia="ko-KR"/>
        </w:rPr>
        <w:t xml:space="preserve">II. MỤC ĐÍCH, QUAN ĐIỂM XÂY DỰNG DỰ THẢO </w:t>
      </w:r>
      <w:r w:rsidR="002A04CB" w:rsidRPr="002A04CB">
        <w:rPr>
          <w:rFonts w:ascii="Times New Roman" w:eastAsia="Batang" w:hAnsi="Times New Roman" w:cs="Times New Roman"/>
          <w:b/>
          <w:noProof/>
          <w:color w:val="000000"/>
          <w:spacing w:val="-4"/>
          <w:sz w:val="28"/>
          <w:szCs w:val="28"/>
          <w:lang w:val="en-US" w:eastAsia="ko-KR"/>
        </w:rPr>
        <w:t>QUYẾT ĐỊNH BAN HÀNH KHUNG CHỈ TIÊU THUỐC NỔ TRONG KHAI THÁC ĐÁ VÔI LÀM VẬT LIỆU XÂY DỰNG TRÊN ĐỊA BÀN TỈNH</w:t>
      </w:r>
    </w:p>
    <w:p w14:paraId="0E02FD42" w14:textId="5FFE19BA" w:rsidR="00931D91" w:rsidRPr="008C1BDE" w:rsidRDefault="00931D91" w:rsidP="005543F9">
      <w:pPr>
        <w:spacing w:before="120" w:after="0" w:line="360" w:lineRule="exact"/>
        <w:ind w:firstLine="720"/>
        <w:jc w:val="both"/>
        <w:rPr>
          <w:rFonts w:ascii="Times New Roman" w:eastAsia="Batang" w:hAnsi="Times New Roman" w:cs="Times New Roman"/>
          <w:b/>
          <w:noProof/>
          <w:color w:val="000000"/>
          <w:sz w:val="28"/>
          <w:szCs w:val="28"/>
          <w:lang w:val="en-US" w:eastAsia="ko-KR"/>
        </w:rPr>
      </w:pPr>
      <w:r w:rsidRPr="008C1BDE">
        <w:rPr>
          <w:rFonts w:ascii="Times New Roman" w:eastAsia="Batang" w:hAnsi="Times New Roman" w:cs="Times New Roman"/>
          <w:b/>
          <w:noProof/>
          <w:color w:val="000000"/>
          <w:sz w:val="28"/>
          <w:szCs w:val="28"/>
          <w:lang w:eastAsia="ko-KR"/>
        </w:rPr>
        <w:t>1. Mục đích</w:t>
      </w:r>
      <w:r w:rsidR="00DC486E" w:rsidRPr="008C1BDE">
        <w:rPr>
          <w:rFonts w:ascii="Times New Roman" w:eastAsia="Batang" w:hAnsi="Times New Roman" w:cs="Times New Roman"/>
          <w:b/>
          <w:noProof/>
          <w:color w:val="000000"/>
          <w:sz w:val="28"/>
          <w:szCs w:val="28"/>
          <w:lang w:val="en-US" w:eastAsia="ko-KR"/>
        </w:rPr>
        <w:t xml:space="preserve"> ban hành văn bản</w:t>
      </w:r>
    </w:p>
    <w:p w14:paraId="027AD2CB" w14:textId="1EE1EDA8" w:rsidR="00A41514" w:rsidRPr="008C1BDE" w:rsidRDefault="002A04CB" w:rsidP="002A04CB">
      <w:pPr>
        <w:pStyle w:val="ThnvnbanThutl3"/>
        <w:spacing w:before="120" w:line="360" w:lineRule="exact"/>
        <w:ind w:left="0" w:firstLine="720"/>
        <w:rPr>
          <w:rFonts w:ascii="Times New Roman" w:hAnsi="Times New Roman"/>
          <w:lang w:val="nl-NL"/>
        </w:rPr>
      </w:pPr>
      <w:r w:rsidRPr="002A04CB">
        <w:rPr>
          <w:rFonts w:ascii="Times New Roman" w:hAnsi="Times New Roman"/>
          <w:lang w:val="nl-NL"/>
        </w:rPr>
        <w:t xml:space="preserve">Thống nhất </w:t>
      </w:r>
      <w:r>
        <w:rPr>
          <w:rFonts w:ascii="Times New Roman" w:hAnsi="Times New Roman"/>
          <w:lang w:val="nl-NL"/>
        </w:rPr>
        <w:t>thông số, khung chỉ tiêu thuốc nổ các mỏ khai thác đá vôi làm vật liệu xây dựng trên địa bàn tỉnh Thái Nguyên và đảm bảo chỉ tiêu thuốc nổ các mỏ đá vôi trong khai thác thực tế không vượt khung chỉ tiêu thuốc nổ đã được quy định tại Dự thảo Quyết định này</w:t>
      </w:r>
      <w:r w:rsidR="00A41514" w:rsidRPr="008C1BDE">
        <w:rPr>
          <w:rFonts w:ascii="Times New Roman" w:hAnsi="Times New Roman"/>
          <w:lang w:val="nl-NL"/>
        </w:rPr>
        <w:t>.</w:t>
      </w:r>
    </w:p>
    <w:p w14:paraId="42FEA969" w14:textId="25E3B1D3" w:rsidR="00931D91" w:rsidRPr="008C1BDE" w:rsidRDefault="00931D91" w:rsidP="005543F9">
      <w:pPr>
        <w:spacing w:before="120" w:after="0" w:line="360" w:lineRule="exact"/>
        <w:ind w:firstLine="720"/>
        <w:jc w:val="both"/>
        <w:rPr>
          <w:rFonts w:ascii="Times New Roman" w:eastAsia="Batang" w:hAnsi="Times New Roman" w:cs="Times New Roman"/>
          <w:b/>
          <w:sz w:val="28"/>
          <w:szCs w:val="28"/>
          <w:lang w:val="nb-NO" w:eastAsia="ko-KR"/>
        </w:rPr>
      </w:pPr>
      <w:r w:rsidRPr="008C1BDE">
        <w:rPr>
          <w:rFonts w:ascii="Times New Roman" w:eastAsia="Batang" w:hAnsi="Times New Roman" w:cs="Times New Roman"/>
          <w:b/>
          <w:sz w:val="28"/>
          <w:szCs w:val="28"/>
          <w:lang w:val="nb-NO" w:eastAsia="ko-KR"/>
        </w:rPr>
        <w:t xml:space="preserve">2. Quan điểm xây dựng </w:t>
      </w:r>
      <w:r w:rsidR="00DC486E" w:rsidRPr="008C1BDE">
        <w:rPr>
          <w:rFonts w:ascii="Times New Roman" w:eastAsia="Batang" w:hAnsi="Times New Roman" w:cs="Times New Roman"/>
          <w:b/>
          <w:sz w:val="28"/>
          <w:szCs w:val="28"/>
          <w:lang w:val="nb-NO" w:eastAsia="ko-KR"/>
        </w:rPr>
        <w:t>dự thảo văn bản</w:t>
      </w:r>
    </w:p>
    <w:p w14:paraId="3EB5F836" w14:textId="0E73AD9F" w:rsidR="00931D91" w:rsidRPr="008C1BDE" w:rsidRDefault="00931D91" w:rsidP="005543F9">
      <w:pPr>
        <w:spacing w:before="120" w:after="0" w:line="360" w:lineRule="exact"/>
        <w:ind w:firstLine="720"/>
        <w:jc w:val="both"/>
        <w:rPr>
          <w:rFonts w:ascii="Times New Roman" w:eastAsia="Batang" w:hAnsi="Times New Roman" w:cs="Times New Roman"/>
          <w:sz w:val="28"/>
          <w:szCs w:val="28"/>
          <w:lang w:val="nb-NO" w:eastAsia="ko-KR"/>
        </w:rPr>
      </w:pPr>
      <w:r w:rsidRPr="008C1BDE">
        <w:rPr>
          <w:rFonts w:ascii="Times New Roman" w:eastAsia="Batang" w:hAnsi="Times New Roman" w:cs="Times New Roman"/>
          <w:sz w:val="28"/>
          <w:szCs w:val="28"/>
          <w:lang w:val="nb-NO" w:eastAsia="ko-KR"/>
        </w:rPr>
        <w:t>Quyết định phải đảm bảo yêu cầu về tính hợp pháp, tuân thủ đúng thẩm quyền, hình thức, trình tự thủ tục xây dựng, ban hành văn bản quy phạm pháp luật; phù hợp với tình hình thực tiễn của tỉnh; đảm bảo công khai</w:t>
      </w:r>
      <w:r w:rsidR="005F4321" w:rsidRPr="008C1BDE">
        <w:rPr>
          <w:rFonts w:ascii="Times New Roman" w:eastAsia="Batang" w:hAnsi="Times New Roman" w:cs="Times New Roman"/>
          <w:sz w:val="28"/>
          <w:szCs w:val="28"/>
          <w:lang w:val="nb-NO" w:eastAsia="ko-KR"/>
        </w:rPr>
        <w:t>,</w:t>
      </w:r>
      <w:r w:rsidRPr="008C1BDE">
        <w:rPr>
          <w:rFonts w:ascii="Times New Roman" w:eastAsia="Batang" w:hAnsi="Times New Roman" w:cs="Times New Roman"/>
          <w:sz w:val="28"/>
          <w:szCs w:val="28"/>
          <w:lang w:val="nb-NO" w:eastAsia="ko-KR"/>
        </w:rPr>
        <w:t xml:space="preserve"> dân chủ trong việc tiếp nhận, phản hồi ý kiến, kiến nghị của các tổ chức, cá nhân trong quá trình xây dựng và ban hành </w:t>
      </w:r>
      <w:r w:rsidR="00642F90" w:rsidRPr="008C1BDE">
        <w:rPr>
          <w:rFonts w:ascii="Times New Roman" w:eastAsia="Batang" w:hAnsi="Times New Roman" w:cs="Times New Roman"/>
          <w:sz w:val="28"/>
          <w:szCs w:val="28"/>
          <w:lang w:val="nb-NO" w:eastAsia="ko-KR"/>
        </w:rPr>
        <w:t>Quyết định</w:t>
      </w:r>
      <w:r w:rsidRPr="008C1BDE">
        <w:rPr>
          <w:rFonts w:ascii="Times New Roman" w:eastAsia="Batang" w:hAnsi="Times New Roman" w:cs="Times New Roman"/>
          <w:sz w:val="28"/>
          <w:szCs w:val="28"/>
          <w:lang w:val="nb-NO" w:eastAsia="ko-KR"/>
        </w:rPr>
        <w:t>.</w:t>
      </w:r>
    </w:p>
    <w:p w14:paraId="3971AD7C" w14:textId="0600F5AE" w:rsidR="00F34785" w:rsidRDefault="00F34785" w:rsidP="00F34785">
      <w:pPr>
        <w:spacing w:before="120" w:after="0" w:line="360" w:lineRule="exact"/>
        <w:ind w:firstLine="720"/>
        <w:jc w:val="both"/>
        <w:rPr>
          <w:rFonts w:ascii="Times New Roman" w:eastAsia="Batang" w:hAnsi="Times New Roman" w:cs="Times New Roman"/>
          <w:bCs/>
          <w:sz w:val="28"/>
          <w:szCs w:val="28"/>
          <w:lang w:val="nb-NO" w:eastAsia="ko-KR"/>
        </w:rPr>
      </w:pPr>
      <w:r w:rsidRPr="00F34785">
        <w:rPr>
          <w:rFonts w:ascii="Times New Roman" w:eastAsia="Batang" w:hAnsi="Times New Roman" w:cs="Times New Roman"/>
          <w:b/>
          <w:sz w:val="28"/>
          <w:szCs w:val="28"/>
          <w:lang w:val="nb-NO" w:eastAsia="ko-KR"/>
        </w:rPr>
        <w:t>III. QUÁ TRÌNH XÂY DỰNG THẢO</w:t>
      </w:r>
    </w:p>
    <w:p w14:paraId="26514E9F" w14:textId="3C031DD4" w:rsidR="000709CB" w:rsidRDefault="000709CB" w:rsidP="000709CB">
      <w:pPr>
        <w:spacing w:before="120" w:after="0" w:line="360" w:lineRule="exact"/>
        <w:ind w:firstLine="720"/>
        <w:jc w:val="both"/>
        <w:rPr>
          <w:rFonts w:ascii="Times New Roman" w:hAnsi="Times New Roman" w:cs="Times New Roman"/>
          <w:color w:val="EE0000"/>
          <w:sz w:val="28"/>
          <w:szCs w:val="28"/>
          <w:lang w:val="nl-NL"/>
        </w:rPr>
      </w:pPr>
      <w:r w:rsidRPr="000709CB">
        <w:rPr>
          <w:rFonts w:ascii="Times New Roman" w:hAnsi="Times New Roman" w:cs="Times New Roman"/>
          <w:sz w:val="28"/>
          <w:szCs w:val="28"/>
        </w:rPr>
        <w:t>Thực hiện chỉ đạo của UBND tỉnh Thái Nguyên tại Văn bản số 729/UBND-CNNXD ngày 20/02/2024 về việc tham mưu thực hiện kiến nghị của Kiểm toán Nhà nước tại Thông báo số 749/TB-KTNN ngày 23/8/2022</w:t>
      </w:r>
      <w:r>
        <w:rPr>
          <w:rFonts w:ascii="Times New Roman" w:hAnsi="Times New Roman" w:cs="Times New Roman"/>
          <w:sz w:val="28"/>
          <w:szCs w:val="28"/>
          <w:lang w:val="en-US"/>
        </w:rPr>
        <w:t>.</w:t>
      </w:r>
      <w:r w:rsidRPr="000709CB">
        <w:rPr>
          <w:rFonts w:ascii="Times New Roman" w:hAnsi="Times New Roman" w:cs="Times New Roman"/>
          <w:sz w:val="28"/>
          <w:szCs w:val="28"/>
        </w:rPr>
        <w:t xml:space="preserve"> Sở Công Thương </w:t>
      </w:r>
      <w:r>
        <w:rPr>
          <w:rFonts w:ascii="Times New Roman" w:hAnsi="Times New Roman" w:cs="Times New Roman"/>
          <w:sz w:val="28"/>
          <w:szCs w:val="28"/>
          <w:lang w:val="en-US"/>
        </w:rPr>
        <w:t xml:space="preserve">đã </w:t>
      </w:r>
      <w:r w:rsidRPr="000709CB">
        <w:rPr>
          <w:rFonts w:ascii="Times New Roman" w:hAnsi="Times New Roman" w:cs="Times New Roman"/>
          <w:sz w:val="28"/>
          <w:szCs w:val="28"/>
        </w:rPr>
        <w:t xml:space="preserve">chủ trì, phối hợp với Sở Tư </w:t>
      </w:r>
      <w:r w:rsidRPr="000709CB">
        <w:rPr>
          <w:rFonts w:ascii="Times New Roman" w:hAnsi="Times New Roman" w:cs="Times New Roman"/>
          <w:sz w:val="28"/>
          <w:szCs w:val="28"/>
          <w:lang w:val="en-US"/>
        </w:rPr>
        <w:t>p</w:t>
      </w:r>
      <w:r w:rsidRPr="000709CB">
        <w:rPr>
          <w:rFonts w:ascii="Times New Roman" w:hAnsi="Times New Roman" w:cs="Times New Roman"/>
          <w:sz w:val="28"/>
          <w:szCs w:val="28"/>
        </w:rPr>
        <w:t xml:space="preserve">háp, các sở, ban, ngành, </w:t>
      </w:r>
      <w:r>
        <w:rPr>
          <w:rFonts w:ascii="Times New Roman" w:hAnsi="Times New Roman" w:cs="Times New Roman"/>
          <w:sz w:val="28"/>
          <w:szCs w:val="28"/>
          <w:lang w:val="en-US"/>
        </w:rPr>
        <w:t>địa phương và</w:t>
      </w:r>
      <w:r w:rsidRPr="000709CB">
        <w:rPr>
          <w:rFonts w:ascii="Times New Roman" w:hAnsi="Times New Roman" w:cs="Times New Roman"/>
          <w:sz w:val="28"/>
          <w:szCs w:val="28"/>
        </w:rPr>
        <w:t xml:space="preserve"> các cơ quan đơn vị có liên quan nghiên cứu tham mưu UBND tỉnh </w:t>
      </w:r>
      <w:r w:rsidRPr="00672DB2">
        <w:rPr>
          <w:rFonts w:ascii="Times New Roman" w:hAnsi="Times New Roman" w:cs="Times New Roman"/>
          <w:sz w:val="28"/>
          <w:szCs w:val="28"/>
          <w:lang w:val="nl-NL"/>
        </w:rPr>
        <w:t>ban hành Quyết định số 58/2024/QĐ-UBND ngày</w:t>
      </w:r>
      <w:r w:rsidR="00672DB2" w:rsidRPr="00672DB2">
        <w:rPr>
          <w:rFonts w:ascii="Times New Roman" w:hAnsi="Times New Roman" w:cs="Times New Roman"/>
          <w:sz w:val="28"/>
          <w:szCs w:val="28"/>
          <w:lang w:val="nl-NL"/>
        </w:rPr>
        <w:t xml:space="preserve"> 17/12/2024</w:t>
      </w:r>
      <w:r w:rsidRPr="00672DB2">
        <w:rPr>
          <w:rFonts w:ascii="Times New Roman" w:hAnsi="Times New Roman" w:cs="Times New Roman"/>
          <w:sz w:val="28"/>
          <w:szCs w:val="28"/>
          <w:lang w:val="nl-NL"/>
        </w:rPr>
        <w:t xml:space="preserve"> quy định chỉ tiêu thuốc nổ phù hợp trong khai thác đá vôi làm vật liệu xây dựng trên địa bàn tỉnh Thái Nguyên.</w:t>
      </w:r>
    </w:p>
    <w:p w14:paraId="503C311D" w14:textId="4D8EC128" w:rsidR="00F34785" w:rsidRDefault="00F34785" w:rsidP="00F34785">
      <w:pPr>
        <w:spacing w:before="120" w:after="0" w:line="360" w:lineRule="exact"/>
        <w:ind w:firstLine="720"/>
        <w:jc w:val="both"/>
        <w:rPr>
          <w:rFonts w:ascii="Times New Roman" w:eastAsia="Batang" w:hAnsi="Times New Roman" w:cs="Times New Roman"/>
          <w:bCs/>
          <w:sz w:val="28"/>
          <w:szCs w:val="28"/>
          <w:lang w:val="nb-NO" w:eastAsia="ko-KR"/>
        </w:rPr>
      </w:pPr>
      <w:r w:rsidRPr="008A3A37">
        <w:rPr>
          <w:rFonts w:ascii="Times New Roman" w:eastAsia="Batang" w:hAnsi="Times New Roman" w:cs="Times New Roman"/>
          <w:sz w:val="28"/>
          <w:szCs w:val="28"/>
          <w:lang w:val="nb-NO" w:eastAsia="ko-KR"/>
        </w:rPr>
        <w:t xml:space="preserve">Thực hiện Thông báo số 149/TB-UBND ngày 10/4/2026 về kết luận của đồng chí Vương Quốc Tuấn, Ủy viên Ban chấp hành Trung ương Đảng, Phó Bí thư Tỉnh ủy, Chủ tịch UBND tỉnh Thái Nguyên tại phiên họp chuyên đề về xây dựng pháp luật Quý I năm 2026. </w:t>
      </w:r>
      <w:r w:rsidR="00B02299">
        <w:rPr>
          <w:rFonts w:ascii="Times New Roman" w:eastAsia="Batang" w:hAnsi="Times New Roman" w:cs="Times New Roman"/>
          <w:sz w:val="28"/>
          <w:szCs w:val="28"/>
          <w:lang w:val="nb-NO" w:eastAsia="ko-KR"/>
        </w:rPr>
        <w:t>T</w:t>
      </w:r>
      <w:r w:rsidR="008A3A37" w:rsidRPr="008A3A37">
        <w:rPr>
          <w:rFonts w:ascii="Times New Roman" w:eastAsia="Batang" w:hAnsi="Times New Roman" w:cs="Times New Roman"/>
          <w:sz w:val="28"/>
          <w:szCs w:val="28"/>
          <w:lang w:val="nb-NO" w:eastAsia="ko-KR"/>
        </w:rPr>
        <w:t xml:space="preserve">rên cơ sở thu thập tài liệu, hồ sơ và khảo sát tình hình thực tế về hoạt động sử dụng vật liệu nổ công nghiệp trong khai thác đá vôi trên địa bàn tỉnh </w:t>
      </w:r>
      <w:r w:rsidR="008A3A37" w:rsidRPr="008A3A37">
        <w:rPr>
          <w:rFonts w:ascii="Times New Roman" w:eastAsia="Batang" w:hAnsi="Times New Roman" w:cs="Times New Roman"/>
          <w:i/>
          <w:iCs/>
          <w:sz w:val="28"/>
          <w:szCs w:val="28"/>
          <w:lang w:val="nb-NO" w:eastAsia="ko-KR"/>
        </w:rPr>
        <w:t>(sau sáp nhập)</w:t>
      </w:r>
      <w:r w:rsidR="008A3A37" w:rsidRPr="008A3A37">
        <w:rPr>
          <w:rFonts w:ascii="Times New Roman" w:eastAsia="Batang" w:hAnsi="Times New Roman" w:cs="Times New Roman"/>
          <w:sz w:val="28"/>
          <w:szCs w:val="28"/>
          <w:lang w:val="nb-NO" w:eastAsia="ko-KR"/>
        </w:rPr>
        <w:t>, Sở Công Thương đã xây dựng Dự thảo Báo cáo đề xuất, Tờ trình và Quyết định ban hành quy định chỉ tiêu thuốc nổ phù hợp trong khai thác đá vôi làm vật liệu xây dựng trên địa bàn tỉnh Thái Nguyên</w:t>
      </w:r>
      <w:r w:rsidR="00F1714D">
        <w:rPr>
          <w:rFonts w:ascii="Times New Roman" w:eastAsia="Batang" w:hAnsi="Times New Roman" w:cs="Times New Roman"/>
          <w:sz w:val="28"/>
          <w:szCs w:val="28"/>
          <w:lang w:val="nb-NO" w:eastAsia="ko-KR"/>
        </w:rPr>
        <w:t>;</w:t>
      </w:r>
      <w:r w:rsidRPr="00F34785">
        <w:rPr>
          <w:rFonts w:ascii="Times New Roman" w:eastAsia="Batang" w:hAnsi="Times New Roman" w:cs="Times New Roman"/>
          <w:bCs/>
          <w:sz w:val="28"/>
          <w:szCs w:val="28"/>
          <w:lang w:val="nb-NO" w:eastAsia="ko-KR"/>
        </w:rPr>
        <w:t xml:space="preserve"> lấy ý kiến tham gia của</w:t>
      </w:r>
      <w:r>
        <w:rPr>
          <w:rFonts w:ascii="Times New Roman" w:eastAsia="Batang" w:hAnsi="Times New Roman" w:cs="Times New Roman"/>
          <w:bCs/>
          <w:sz w:val="28"/>
          <w:szCs w:val="28"/>
          <w:lang w:val="nb-NO" w:eastAsia="ko-KR"/>
        </w:rPr>
        <w:t xml:space="preserve"> </w:t>
      </w:r>
      <w:r w:rsidRPr="00F34785">
        <w:rPr>
          <w:rFonts w:ascii="Times New Roman" w:eastAsia="Batang" w:hAnsi="Times New Roman" w:cs="Times New Roman"/>
          <w:bCs/>
          <w:sz w:val="28"/>
          <w:szCs w:val="28"/>
          <w:lang w:val="nb-NO" w:eastAsia="ko-KR"/>
        </w:rPr>
        <w:t>các Sở, ngành, địa phương, đơn vị liên quan đồng thời đăng tải trên cổng thông</w:t>
      </w:r>
      <w:r>
        <w:rPr>
          <w:rFonts w:ascii="Times New Roman" w:eastAsia="Batang" w:hAnsi="Times New Roman" w:cs="Times New Roman"/>
          <w:bCs/>
          <w:sz w:val="28"/>
          <w:szCs w:val="28"/>
          <w:lang w:val="nb-NO" w:eastAsia="ko-KR"/>
        </w:rPr>
        <w:t xml:space="preserve"> </w:t>
      </w:r>
      <w:r w:rsidRPr="00F34785">
        <w:rPr>
          <w:rFonts w:ascii="Times New Roman" w:eastAsia="Batang" w:hAnsi="Times New Roman" w:cs="Times New Roman"/>
          <w:bCs/>
          <w:sz w:val="28"/>
          <w:szCs w:val="28"/>
          <w:lang w:val="nb-NO" w:eastAsia="ko-KR"/>
        </w:rPr>
        <w:t xml:space="preserve">tin điện tử tỉnh Thái Nguyên để xin ý kiến các cơ quan, đơn vị và </w:t>
      </w:r>
      <w:r w:rsidR="00F1714D">
        <w:rPr>
          <w:rFonts w:ascii="Times New Roman" w:eastAsia="Batang" w:hAnsi="Times New Roman" w:cs="Times New Roman"/>
          <w:bCs/>
          <w:sz w:val="28"/>
          <w:szCs w:val="28"/>
          <w:lang w:val="nb-NO" w:eastAsia="ko-KR"/>
        </w:rPr>
        <w:lastRenderedPageBreak/>
        <w:t>các tổ chức, doanh nghiệp có liên quan</w:t>
      </w:r>
      <w:r w:rsidRPr="00F34785">
        <w:rPr>
          <w:rFonts w:ascii="Times New Roman" w:eastAsia="Batang" w:hAnsi="Times New Roman" w:cs="Times New Roman"/>
          <w:bCs/>
          <w:sz w:val="28"/>
          <w:szCs w:val="28"/>
          <w:lang w:val="nb-NO" w:eastAsia="ko-KR"/>
        </w:rPr>
        <w:t>, trên</w:t>
      </w:r>
      <w:r>
        <w:rPr>
          <w:rFonts w:ascii="Times New Roman" w:eastAsia="Batang" w:hAnsi="Times New Roman" w:cs="Times New Roman"/>
          <w:bCs/>
          <w:sz w:val="28"/>
          <w:szCs w:val="28"/>
          <w:lang w:val="nb-NO" w:eastAsia="ko-KR"/>
        </w:rPr>
        <w:t xml:space="preserve"> </w:t>
      </w:r>
      <w:r w:rsidRPr="00F34785">
        <w:rPr>
          <w:rFonts w:ascii="Times New Roman" w:eastAsia="Batang" w:hAnsi="Times New Roman" w:cs="Times New Roman"/>
          <w:bCs/>
          <w:sz w:val="28"/>
          <w:szCs w:val="28"/>
          <w:lang w:val="nb-NO" w:eastAsia="ko-KR"/>
        </w:rPr>
        <w:t>cơ sở tổng hợp ý kiến tham gia góp ý của các Sở, ngành, địa phương và đơn vị</w:t>
      </w:r>
      <w:r>
        <w:rPr>
          <w:rFonts w:ascii="Times New Roman" w:eastAsia="Batang" w:hAnsi="Times New Roman" w:cs="Times New Roman"/>
          <w:bCs/>
          <w:sz w:val="28"/>
          <w:szCs w:val="28"/>
          <w:lang w:val="nb-NO" w:eastAsia="ko-KR"/>
        </w:rPr>
        <w:t xml:space="preserve"> </w:t>
      </w:r>
      <w:r w:rsidRPr="00F34785">
        <w:rPr>
          <w:rFonts w:ascii="Times New Roman" w:eastAsia="Batang" w:hAnsi="Times New Roman" w:cs="Times New Roman"/>
          <w:bCs/>
          <w:sz w:val="28"/>
          <w:szCs w:val="28"/>
          <w:lang w:val="nb-NO" w:eastAsia="ko-KR"/>
        </w:rPr>
        <w:t>liên quan, Sở Công Thương đã tiếp thu, chỉnh sửa hoàn thiện theo quy định.</w:t>
      </w:r>
    </w:p>
    <w:p w14:paraId="4AC76277" w14:textId="12F15AFC" w:rsidR="00F34785" w:rsidRPr="00F34785" w:rsidRDefault="00F34785" w:rsidP="00F34785">
      <w:pPr>
        <w:spacing w:before="120" w:after="0" w:line="360" w:lineRule="exact"/>
        <w:ind w:firstLine="720"/>
        <w:jc w:val="both"/>
        <w:rPr>
          <w:rFonts w:ascii="Times New Roman" w:eastAsia="Batang" w:hAnsi="Times New Roman" w:cs="Times New Roman"/>
          <w:bCs/>
          <w:sz w:val="28"/>
          <w:szCs w:val="28"/>
          <w:lang w:val="nb-NO" w:eastAsia="ko-KR"/>
        </w:rPr>
      </w:pPr>
      <w:r w:rsidRPr="00F34785">
        <w:rPr>
          <w:rFonts w:ascii="Times New Roman" w:eastAsia="Batang" w:hAnsi="Times New Roman" w:cs="Times New Roman"/>
          <w:bCs/>
          <w:sz w:val="28"/>
          <w:szCs w:val="28"/>
          <w:lang w:val="nb-NO" w:eastAsia="ko-KR"/>
        </w:rPr>
        <w:t>Quá trình xây dựng dự thảo tuân thủ đúng quy định:</w:t>
      </w:r>
    </w:p>
    <w:p w14:paraId="37104D43" w14:textId="558E1272" w:rsidR="00F34785" w:rsidRPr="00F34785" w:rsidRDefault="00F34785" w:rsidP="00F34785">
      <w:pPr>
        <w:spacing w:before="120" w:after="0" w:line="360" w:lineRule="exact"/>
        <w:ind w:firstLine="720"/>
        <w:jc w:val="both"/>
        <w:rPr>
          <w:rFonts w:ascii="Times New Roman" w:eastAsia="Batang" w:hAnsi="Times New Roman" w:cs="Times New Roman"/>
          <w:bCs/>
          <w:sz w:val="28"/>
          <w:szCs w:val="28"/>
          <w:lang w:val="nb-NO" w:eastAsia="ko-KR"/>
        </w:rPr>
      </w:pPr>
      <w:r w:rsidRPr="00F34785">
        <w:rPr>
          <w:rFonts w:ascii="Times New Roman" w:eastAsia="Batang" w:hAnsi="Times New Roman" w:cs="Times New Roman"/>
          <w:bCs/>
          <w:sz w:val="28"/>
          <w:szCs w:val="28"/>
          <w:lang w:val="nb-NO" w:eastAsia="ko-KR"/>
        </w:rPr>
        <w:t>- Luật Ban hành văn bản quy phạm pháp luật ngày 19 tháng 02 năm 2025;</w:t>
      </w:r>
      <w:r>
        <w:rPr>
          <w:rFonts w:ascii="Times New Roman" w:eastAsia="Batang" w:hAnsi="Times New Roman" w:cs="Times New Roman"/>
          <w:bCs/>
          <w:sz w:val="28"/>
          <w:szCs w:val="28"/>
          <w:lang w:val="nb-NO" w:eastAsia="ko-KR"/>
        </w:rPr>
        <w:t xml:space="preserve"> </w:t>
      </w:r>
      <w:r w:rsidRPr="00F34785">
        <w:rPr>
          <w:rFonts w:ascii="Times New Roman" w:eastAsia="Batang" w:hAnsi="Times New Roman" w:cs="Times New Roman"/>
          <w:bCs/>
          <w:sz w:val="28"/>
          <w:szCs w:val="28"/>
          <w:lang w:val="nb-NO" w:eastAsia="ko-KR"/>
        </w:rPr>
        <w:t>Luật sửa đổi, bổ sung một số điều của Luật Ban hành văn bản quy phạm pháp luật</w:t>
      </w:r>
      <w:r>
        <w:rPr>
          <w:rFonts w:ascii="Times New Roman" w:eastAsia="Batang" w:hAnsi="Times New Roman" w:cs="Times New Roman"/>
          <w:bCs/>
          <w:sz w:val="28"/>
          <w:szCs w:val="28"/>
          <w:lang w:val="nb-NO" w:eastAsia="ko-KR"/>
        </w:rPr>
        <w:t xml:space="preserve"> </w:t>
      </w:r>
      <w:r w:rsidRPr="00F34785">
        <w:rPr>
          <w:rFonts w:ascii="Times New Roman" w:eastAsia="Batang" w:hAnsi="Times New Roman" w:cs="Times New Roman"/>
          <w:bCs/>
          <w:sz w:val="28"/>
          <w:szCs w:val="28"/>
          <w:lang w:val="nb-NO" w:eastAsia="ko-KR"/>
        </w:rPr>
        <w:t>ngày 25 tháng 6 năm 2025;</w:t>
      </w:r>
    </w:p>
    <w:p w14:paraId="70877981" w14:textId="23518F0D" w:rsidR="00F34785" w:rsidRDefault="00F34785" w:rsidP="00F34785">
      <w:pPr>
        <w:spacing w:before="120" w:after="0" w:line="360" w:lineRule="exact"/>
        <w:ind w:firstLine="720"/>
        <w:jc w:val="both"/>
        <w:rPr>
          <w:rFonts w:ascii="Times New Roman" w:eastAsia="Batang" w:hAnsi="Times New Roman" w:cs="Times New Roman"/>
          <w:bCs/>
          <w:sz w:val="28"/>
          <w:szCs w:val="28"/>
          <w:lang w:val="nb-NO" w:eastAsia="ko-KR"/>
        </w:rPr>
      </w:pPr>
      <w:r w:rsidRPr="00F34785">
        <w:rPr>
          <w:rFonts w:ascii="Times New Roman" w:eastAsia="Batang" w:hAnsi="Times New Roman" w:cs="Times New Roman"/>
          <w:bCs/>
          <w:sz w:val="28"/>
          <w:szCs w:val="28"/>
          <w:lang w:val="nb-NO" w:eastAsia="ko-KR"/>
        </w:rPr>
        <w:t>- Luật Tổ chức chính quyền địa phương ngày 16 tháng 6 năm 2025</w:t>
      </w:r>
      <w:r w:rsidR="000D2DF1">
        <w:rPr>
          <w:rFonts w:ascii="Times New Roman" w:eastAsia="Batang" w:hAnsi="Times New Roman" w:cs="Times New Roman"/>
          <w:bCs/>
          <w:sz w:val="28"/>
          <w:szCs w:val="28"/>
          <w:lang w:val="nb-NO" w:eastAsia="ko-KR"/>
        </w:rPr>
        <w:t>;</w:t>
      </w:r>
    </w:p>
    <w:p w14:paraId="4746A207" w14:textId="7946A48D" w:rsidR="00014144" w:rsidRPr="00106D8D" w:rsidRDefault="00014144" w:rsidP="00014144">
      <w:pPr>
        <w:spacing w:before="120" w:after="0" w:line="360" w:lineRule="exact"/>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106D8D">
        <w:rPr>
          <w:rFonts w:ascii="Times New Roman" w:hAnsi="Times New Roman" w:cs="Times New Roman"/>
          <w:sz w:val="28"/>
          <w:szCs w:val="28"/>
        </w:rPr>
        <w:t xml:space="preserve">Căn cứ Nghị định </w:t>
      </w:r>
      <w:r w:rsidRPr="00106D8D">
        <w:rPr>
          <w:rFonts w:ascii="Times New Roman" w:hAnsi="Times New Roman" w:cs="Times New Roman"/>
          <w:sz w:val="28"/>
          <w:szCs w:val="28"/>
          <w:lang w:val="it-IT"/>
        </w:rPr>
        <w:t>s</w:t>
      </w:r>
      <w:r w:rsidRPr="00106D8D">
        <w:rPr>
          <w:rFonts w:ascii="Times New Roman" w:hAnsi="Times New Roman" w:cs="Times New Roman"/>
          <w:sz w:val="28"/>
          <w:szCs w:val="28"/>
        </w:rPr>
        <w:t xml:space="preserve">ố </w:t>
      </w:r>
      <w:r w:rsidRPr="00106D8D">
        <w:rPr>
          <w:rFonts w:ascii="Times New Roman" w:hAnsi="Times New Roman" w:cs="Times New Roman"/>
          <w:sz w:val="28"/>
          <w:szCs w:val="28"/>
          <w:lang w:val="en-US"/>
        </w:rPr>
        <w:t>59/2024</w:t>
      </w:r>
      <w:r w:rsidRPr="00106D8D">
        <w:rPr>
          <w:rFonts w:ascii="Times New Roman" w:hAnsi="Times New Roman" w:cs="Times New Roman"/>
          <w:sz w:val="28"/>
          <w:szCs w:val="28"/>
        </w:rPr>
        <w:t xml:space="preserve">/NĐ-CP ngày </w:t>
      </w:r>
      <w:r w:rsidRPr="00106D8D">
        <w:rPr>
          <w:rFonts w:ascii="Times New Roman" w:hAnsi="Times New Roman" w:cs="Times New Roman"/>
          <w:sz w:val="28"/>
          <w:szCs w:val="28"/>
          <w:lang w:val="en-US"/>
        </w:rPr>
        <w:t>25/5/2024</w:t>
      </w:r>
      <w:r w:rsidRPr="00106D8D">
        <w:rPr>
          <w:rFonts w:ascii="Times New Roman" w:hAnsi="Times New Roman" w:cs="Times New Roman"/>
          <w:sz w:val="28"/>
          <w:szCs w:val="28"/>
        </w:rPr>
        <w:t xml:space="preserve"> </w:t>
      </w:r>
      <w:r w:rsidRPr="00106D8D">
        <w:rPr>
          <w:rFonts w:ascii="Times New Roman" w:hAnsi="Times New Roman" w:cs="Times New Roman"/>
          <w:sz w:val="28"/>
          <w:szCs w:val="28"/>
          <w:lang w:val="it-IT"/>
        </w:rPr>
        <w:t>của Chính phủ về sửa đổi, bổ sung một số điều của Nghị định s</w:t>
      </w:r>
      <w:r w:rsidRPr="00106D8D">
        <w:rPr>
          <w:rFonts w:ascii="Times New Roman" w:hAnsi="Times New Roman" w:cs="Times New Roman"/>
          <w:sz w:val="28"/>
          <w:szCs w:val="28"/>
        </w:rPr>
        <w:t xml:space="preserve">ố 34/2016/NĐ-CP ngày 14/5/2016 </w:t>
      </w:r>
      <w:r w:rsidRPr="00106D8D">
        <w:rPr>
          <w:rFonts w:ascii="Times New Roman" w:hAnsi="Times New Roman" w:cs="Times New Roman"/>
          <w:sz w:val="28"/>
          <w:szCs w:val="28"/>
          <w:lang w:val="it-IT"/>
        </w:rPr>
        <w:t xml:space="preserve">của Chính phủ </w:t>
      </w:r>
      <w:r w:rsidRPr="00106D8D">
        <w:rPr>
          <w:rFonts w:ascii="Times New Roman" w:hAnsi="Times New Roman" w:cs="Times New Roman"/>
          <w:sz w:val="28"/>
          <w:szCs w:val="28"/>
        </w:rPr>
        <w:t>quy định chi tiết một số điều và biện pháp thi hành Luật Ban hành văn bản quy phạm pháp luật</w:t>
      </w:r>
      <w:r w:rsidRPr="00106D8D">
        <w:rPr>
          <w:rFonts w:ascii="Times New Roman" w:hAnsi="Times New Roman" w:cs="Times New Roman"/>
          <w:sz w:val="28"/>
          <w:szCs w:val="28"/>
          <w:lang w:val="en-US"/>
        </w:rPr>
        <w:t xml:space="preserve"> đã được sửa đổi, bổ sung một số điều theo </w:t>
      </w:r>
      <w:r w:rsidRPr="00106D8D">
        <w:rPr>
          <w:rFonts w:ascii="Times New Roman" w:hAnsi="Times New Roman" w:cs="Times New Roman"/>
          <w:sz w:val="28"/>
          <w:szCs w:val="28"/>
          <w:lang w:val="it-IT"/>
        </w:rPr>
        <w:t>Nghị định s</w:t>
      </w:r>
      <w:r w:rsidRPr="00106D8D">
        <w:rPr>
          <w:rFonts w:ascii="Times New Roman" w:hAnsi="Times New Roman" w:cs="Times New Roman"/>
          <w:iCs/>
          <w:sz w:val="28"/>
          <w:szCs w:val="28"/>
        </w:rPr>
        <w:t>ố 154/</w:t>
      </w:r>
      <w:r w:rsidRPr="00106D8D">
        <w:rPr>
          <w:rFonts w:ascii="Times New Roman" w:hAnsi="Times New Roman" w:cs="Times New Roman"/>
          <w:iCs/>
          <w:sz w:val="28"/>
          <w:szCs w:val="28"/>
          <w:lang w:val="en-US"/>
        </w:rPr>
        <w:t>2020/</w:t>
      </w:r>
      <w:r w:rsidRPr="00106D8D">
        <w:rPr>
          <w:rFonts w:ascii="Times New Roman" w:hAnsi="Times New Roman" w:cs="Times New Roman"/>
          <w:iCs/>
          <w:sz w:val="28"/>
          <w:szCs w:val="28"/>
        </w:rPr>
        <w:t>NĐ-CP ngày 31/12/2020 của Chính phủ</w:t>
      </w:r>
      <w:r w:rsidRPr="00106D8D">
        <w:rPr>
          <w:rFonts w:ascii="Times New Roman" w:hAnsi="Times New Roman" w:cs="Times New Roman"/>
          <w:iCs/>
          <w:sz w:val="28"/>
          <w:szCs w:val="28"/>
          <w:lang w:val="en-US"/>
        </w:rPr>
        <w:t>.</w:t>
      </w:r>
    </w:p>
    <w:p w14:paraId="7BC2BDC2" w14:textId="3F28540F" w:rsidR="00014144" w:rsidRPr="00106D8D" w:rsidRDefault="00014144" w:rsidP="00014144">
      <w:pPr>
        <w:spacing w:before="120" w:after="0" w:line="36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106D8D">
        <w:rPr>
          <w:rFonts w:ascii="Times New Roman" w:hAnsi="Times New Roman" w:cs="Times New Roman"/>
          <w:sz w:val="28"/>
          <w:szCs w:val="28"/>
          <w:lang w:val="nl-NL"/>
        </w:rPr>
        <w:t xml:space="preserve">Căn cứ Luật Quản lý, sử dụng vũ khí, vật liệu nổ và công cụ hỗ trợ ngày </w:t>
      </w:r>
      <w:r w:rsidRPr="00106D8D">
        <w:rPr>
          <w:rFonts w:ascii="Times New Roman" w:hAnsi="Times New Roman" w:cs="Times New Roman"/>
          <w:iCs/>
          <w:sz w:val="28"/>
          <w:szCs w:val="28"/>
          <w:lang w:val="nl-NL"/>
        </w:rPr>
        <w:t>29/6/2024;</w:t>
      </w:r>
      <w:r w:rsidRPr="00106D8D">
        <w:rPr>
          <w:rFonts w:ascii="Times New Roman" w:hAnsi="Times New Roman" w:cs="Times New Roman"/>
          <w:sz w:val="28"/>
          <w:szCs w:val="28"/>
          <w:lang w:val="nl-NL"/>
        </w:rPr>
        <w:t xml:space="preserve"> Luật Địa chất và Khoáng sản ngày 29/11/2024; Luật Xây dựng ngày 18/6/2014; Luật sửa đổi, bổ sung một số điều của Luật Xây dựng ngày 17/6/2020;</w:t>
      </w:r>
    </w:p>
    <w:p w14:paraId="78F6A5CC" w14:textId="32F87416" w:rsidR="00014144" w:rsidRPr="00106D8D" w:rsidRDefault="00014144" w:rsidP="00014144">
      <w:pPr>
        <w:spacing w:before="120" w:after="0" w:line="36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106D8D">
        <w:rPr>
          <w:rFonts w:ascii="Times New Roman" w:hAnsi="Times New Roman" w:cs="Times New Roman"/>
          <w:sz w:val="28"/>
          <w:szCs w:val="28"/>
          <w:lang w:val="nl-NL"/>
        </w:rPr>
        <w:t>Căn cứ các Nghị định của Chính phủ số 181/2024/NĐ-CP ngày 31/12/2024 quy định chi tiết một số điều của Luật Quản lý, sử dụng vũ khí, vật liệu nổ và công cụ hỗ trợ về vật liệu nổ công nghiệp và tiền chất thuốc nổ; số 175/2024/NĐ-CP ngày 30/12/2024 quy định chi tiết một số nội dung về quản lý dự án đầu tư xây dựng;</w:t>
      </w:r>
    </w:p>
    <w:p w14:paraId="294379B9" w14:textId="525977E8" w:rsidR="00014144" w:rsidRPr="00106D8D" w:rsidRDefault="00014144" w:rsidP="00014144">
      <w:pPr>
        <w:spacing w:before="120" w:after="0" w:line="36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106D8D">
        <w:rPr>
          <w:rFonts w:ascii="Times New Roman" w:hAnsi="Times New Roman" w:cs="Times New Roman"/>
          <w:sz w:val="28"/>
          <w:szCs w:val="28"/>
          <w:lang w:val="nl-NL"/>
        </w:rPr>
        <w:t>Căn cứ Thông tư số 23/2024/TT-BCT ngày 07/11/2024 của Bộ trưởng Bộ Công Thương quy định về quản lý, sử dụng vật liệu nổ công nghiệp, tiền chất thuốc nổ sử dụng để sản xuất vật liệu nổ công nghiệp.</w:t>
      </w:r>
    </w:p>
    <w:p w14:paraId="7ACF985C" w14:textId="6832A4EA" w:rsidR="00DC486E" w:rsidRPr="008C1BDE" w:rsidRDefault="00DC486E" w:rsidP="005543F9">
      <w:pPr>
        <w:spacing w:before="120" w:after="0" w:line="360" w:lineRule="exact"/>
        <w:ind w:firstLine="720"/>
        <w:jc w:val="both"/>
        <w:rPr>
          <w:rFonts w:ascii="Times New Roman" w:eastAsia="Batang" w:hAnsi="Times New Roman" w:cs="Times New Roman"/>
          <w:b/>
          <w:sz w:val="28"/>
          <w:szCs w:val="28"/>
          <w:lang w:val="nb-NO" w:eastAsia="ko-KR"/>
        </w:rPr>
      </w:pPr>
      <w:r w:rsidRPr="008C1BDE">
        <w:rPr>
          <w:rFonts w:ascii="Times New Roman" w:eastAsia="Batang" w:hAnsi="Times New Roman" w:cs="Times New Roman"/>
          <w:b/>
          <w:sz w:val="28"/>
          <w:szCs w:val="28"/>
          <w:lang w:val="nb-NO" w:eastAsia="ko-KR"/>
        </w:rPr>
        <w:t>I</w:t>
      </w:r>
      <w:r w:rsidR="00F34785">
        <w:rPr>
          <w:rFonts w:ascii="Times New Roman" w:eastAsia="Batang" w:hAnsi="Times New Roman" w:cs="Times New Roman"/>
          <w:b/>
          <w:sz w:val="28"/>
          <w:szCs w:val="28"/>
          <w:lang w:val="nb-NO" w:eastAsia="ko-KR"/>
        </w:rPr>
        <w:t>V</w:t>
      </w:r>
      <w:r w:rsidRPr="008C1BDE">
        <w:rPr>
          <w:rFonts w:ascii="Times New Roman" w:eastAsia="Batang" w:hAnsi="Times New Roman" w:cs="Times New Roman"/>
          <w:b/>
          <w:sz w:val="28"/>
          <w:szCs w:val="28"/>
          <w:lang w:val="nb-NO" w:eastAsia="ko-KR"/>
        </w:rPr>
        <w:t xml:space="preserve">. PHẠM VI ĐIỀU CHỈNH, ĐỐI TƯỢNG ÁP DỤNG CỦA DỰ THẢO </w:t>
      </w:r>
      <w:r w:rsidR="00593D5F">
        <w:rPr>
          <w:rFonts w:ascii="Times New Roman" w:eastAsia="Batang" w:hAnsi="Times New Roman" w:cs="Times New Roman"/>
          <w:b/>
          <w:sz w:val="28"/>
          <w:szCs w:val="28"/>
          <w:lang w:val="nb-NO" w:eastAsia="ko-KR"/>
        </w:rPr>
        <w:t>QUYẾT ĐỊNH</w:t>
      </w:r>
    </w:p>
    <w:p w14:paraId="6DE58D9C" w14:textId="4EA480F8" w:rsidR="00DC486E" w:rsidRPr="008C1BDE" w:rsidRDefault="00DC486E" w:rsidP="005543F9">
      <w:pPr>
        <w:spacing w:before="120" w:after="0" w:line="360" w:lineRule="exact"/>
        <w:ind w:firstLine="720"/>
        <w:jc w:val="both"/>
        <w:rPr>
          <w:rFonts w:ascii="Times New Roman" w:eastAsia="Batang" w:hAnsi="Times New Roman" w:cs="Times New Roman"/>
          <w:b/>
          <w:sz w:val="28"/>
          <w:szCs w:val="28"/>
          <w:lang w:val="nb-NO" w:eastAsia="ko-KR"/>
        </w:rPr>
      </w:pPr>
      <w:r w:rsidRPr="008C1BDE">
        <w:rPr>
          <w:rFonts w:ascii="Times New Roman" w:eastAsia="Batang" w:hAnsi="Times New Roman" w:cs="Times New Roman"/>
          <w:b/>
          <w:sz w:val="28"/>
          <w:szCs w:val="28"/>
          <w:lang w:val="nb-NO" w:eastAsia="ko-KR"/>
        </w:rPr>
        <w:t>1. Phạm vi điều chỉnh</w:t>
      </w:r>
    </w:p>
    <w:p w14:paraId="0C9F65EC" w14:textId="5C670D96" w:rsidR="008B5649" w:rsidRPr="008B5649" w:rsidRDefault="008B5649" w:rsidP="008B5649">
      <w:pPr>
        <w:spacing w:before="120" w:after="0" w:line="360" w:lineRule="exact"/>
        <w:ind w:firstLine="720"/>
        <w:jc w:val="both"/>
        <w:rPr>
          <w:rFonts w:ascii="Times New Roman" w:hAnsi="Times New Roman" w:cs="Times New Roman"/>
          <w:spacing w:val="-6"/>
          <w:sz w:val="28"/>
          <w:szCs w:val="28"/>
        </w:rPr>
      </w:pPr>
      <w:r w:rsidRPr="008B5649">
        <w:rPr>
          <w:rFonts w:ascii="Times New Roman" w:hAnsi="Times New Roman" w:cs="Times New Roman"/>
          <w:spacing w:val="-6"/>
          <w:sz w:val="28"/>
          <w:szCs w:val="28"/>
        </w:rPr>
        <w:t xml:space="preserve">1. Quy định này quy định việc tính toán, </w:t>
      </w:r>
      <w:r w:rsidRPr="008B5649">
        <w:rPr>
          <w:rFonts w:ascii="Times New Roman" w:hAnsi="Times New Roman" w:cs="Times New Roman"/>
          <w:spacing w:val="-6"/>
          <w:sz w:val="28"/>
          <w:szCs w:val="28"/>
          <w:lang w:val="en-US"/>
        </w:rPr>
        <w:t>khung</w:t>
      </w:r>
      <w:r w:rsidRPr="008B5649">
        <w:rPr>
          <w:rFonts w:ascii="Times New Roman" w:hAnsi="Times New Roman" w:cs="Times New Roman"/>
          <w:spacing w:val="-6"/>
          <w:sz w:val="28"/>
          <w:szCs w:val="28"/>
        </w:rPr>
        <w:t xml:space="preserve"> chỉ tiêu thuốc nổ </w:t>
      </w:r>
      <w:r w:rsidRPr="008B5649">
        <w:rPr>
          <w:rFonts w:ascii="Times New Roman" w:hAnsi="Times New Roman" w:cs="Times New Roman"/>
          <w:spacing w:val="-6"/>
          <w:sz w:val="28"/>
          <w:szCs w:val="28"/>
          <w:lang w:val="en-US"/>
        </w:rPr>
        <w:t>các mỏ</w:t>
      </w:r>
      <w:r w:rsidRPr="008B5649">
        <w:rPr>
          <w:rFonts w:ascii="Times New Roman" w:hAnsi="Times New Roman" w:cs="Times New Roman"/>
          <w:spacing w:val="-6"/>
          <w:sz w:val="28"/>
          <w:szCs w:val="28"/>
        </w:rPr>
        <w:t xml:space="preserve"> đá vôi làm vật liệu xây dựng </w:t>
      </w:r>
      <w:r w:rsidRPr="008B5649">
        <w:rPr>
          <w:rFonts w:ascii="Times New Roman" w:hAnsi="Times New Roman" w:cs="Times New Roman"/>
          <w:spacing w:val="-6"/>
          <w:sz w:val="28"/>
          <w:szCs w:val="28"/>
          <w:lang w:val="en-US"/>
        </w:rPr>
        <w:t xml:space="preserve">đã được cấp phép </w:t>
      </w:r>
      <w:r w:rsidRPr="008B5649">
        <w:rPr>
          <w:rFonts w:ascii="Times New Roman" w:hAnsi="Times New Roman" w:cs="Times New Roman"/>
          <w:spacing w:val="-6"/>
          <w:sz w:val="28"/>
          <w:szCs w:val="28"/>
        </w:rPr>
        <w:t>trên địa bàn tỉnh Thái Nguyên.</w:t>
      </w:r>
    </w:p>
    <w:p w14:paraId="1A767CF5" w14:textId="1BB54B25" w:rsidR="00DC486E" w:rsidRPr="008C1BDE" w:rsidRDefault="00DC486E" w:rsidP="005543F9">
      <w:pPr>
        <w:spacing w:before="120" w:after="0" w:line="360" w:lineRule="exact"/>
        <w:ind w:firstLine="720"/>
        <w:jc w:val="both"/>
        <w:rPr>
          <w:rFonts w:ascii="Times New Roman" w:eastAsia="Batang" w:hAnsi="Times New Roman" w:cs="Times New Roman"/>
          <w:b/>
          <w:sz w:val="28"/>
          <w:szCs w:val="28"/>
          <w:lang w:val="nb-NO" w:eastAsia="ko-KR"/>
        </w:rPr>
      </w:pPr>
      <w:r w:rsidRPr="008C1BDE">
        <w:rPr>
          <w:rFonts w:ascii="Times New Roman" w:eastAsia="Batang" w:hAnsi="Times New Roman" w:cs="Times New Roman"/>
          <w:b/>
          <w:sz w:val="28"/>
          <w:szCs w:val="28"/>
          <w:lang w:val="nb-NO" w:eastAsia="ko-KR"/>
        </w:rPr>
        <w:t>2. Đối tượng áp dụng</w:t>
      </w:r>
    </w:p>
    <w:p w14:paraId="17F48C41" w14:textId="32C54559" w:rsidR="00DC486E" w:rsidRPr="008C1BDE" w:rsidRDefault="00C57E3D" w:rsidP="005543F9">
      <w:pPr>
        <w:spacing w:before="120" w:after="0" w:line="360" w:lineRule="exact"/>
        <w:ind w:firstLine="720"/>
        <w:jc w:val="both"/>
        <w:rPr>
          <w:rFonts w:ascii="Times New Roman" w:eastAsia="Batang" w:hAnsi="Times New Roman" w:cs="Times New Roman"/>
          <w:sz w:val="28"/>
          <w:szCs w:val="28"/>
          <w:lang w:val="nb-NO" w:eastAsia="ko-KR"/>
        </w:rPr>
      </w:pPr>
      <w:r w:rsidRPr="008C1BDE">
        <w:rPr>
          <w:rFonts w:ascii="Times New Roman" w:eastAsia="Batang" w:hAnsi="Times New Roman" w:cs="Times New Roman"/>
          <w:sz w:val="28"/>
          <w:szCs w:val="28"/>
          <w:lang w:val="nb-NO" w:eastAsia="ko-KR"/>
        </w:rPr>
        <w:t xml:space="preserve">Quy định này áp dụng cho các tổ chức, cá nhân có hoạt động liên quan đến sử dụng VLNCN để </w:t>
      </w:r>
      <w:r w:rsidR="00DC486E" w:rsidRPr="008C1BDE">
        <w:rPr>
          <w:rFonts w:ascii="Times New Roman" w:eastAsia="Batang" w:hAnsi="Times New Roman" w:cs="Times New Roman"/>
          <w:sz w:val="28"/>
          <w:szCs w:val="28"/>
          <w:lang w:val="nb-NO" w:eastAsia="ko-KR"/>
        </w:rPr>
        <w:t xml:space="preserve">khai thác </w:t>
      </w:r>
      <w:r w:rsidR="00700518" w:rsidRPr="008C1BDE">
        <w:rPr>
          <w:rFonts w:ascii="Times New Roman" w:eastAsia="Batang" w:hAnsi="Times New Roman" w:cs="Times New Roman"/>
          <w:sz w:val="28"/>
          <w:szCs w:val="28"/>
          <w:lang w:val="nb-NO" w:eastAsia="ko-KR"/>
        </w:rPr>
        <w:t>đá</w:t>
      </w:r>
      <w:r w:rsidRPr="008C1BDE">
        <w:rPr>
          <w:rFonts w:ascii="Times New Roman" w:eastAsia="Batang" w:hAnsi="Times New Roman" w:cs="Times New Roman"/>
          <w:sz w:val="28"/>
          <w:szCs w:val="28"/>
          <w:lang w:val="nb-NO" w:eastAsia="ko-KR"/>
        </w:rPr>
        <w:t xml:space="preserve"> vôi</w:t>
      </w:r>
      <w:r w:rsidR="00700518" w:rsidRPr="008C1BDE">
        <w:rPr>
          <w:rFonts w:ascii="Times New Roman" w:eastAsia="Batang" w:hAnsi="Times New Roman" w:cs="Times New Roman"/>
          <w:sz w:val="28"/>
          <w:szCs w:val="28"/>
          <w:lang w:val="nb-NO" w:eastAsia="ko-KR"/>
        </w:rPr>
        <w:t xml:space="preserve"> </w:t>
      </w:r>
      <w:r w:rsidR="00DC486E" w:rsidRPr="008C1BDE">
        <w:rPr>
          <w:rFonts w:ascii="Times New Roman" w:eastAsia="Batang" w:hAnsi="Times New Roman" w:cs="Times New Roman"/>
          <w:sz w:val="28"/>
          <w:szCs w:val="28"/>
          <w:lang w:val="nb-NO" w:eastAsia="ko-KR"/>
        </w:rPr>
        <w:t>làm v</w:t>
      </w:r>
      <w:r w:rsidR="00700518" w:rsidRPr="008C1BDE">
        <w:rPr>
          <w:rFonts w:ascii="Times New Roman" w:eastAsia="Batang" w:hAnsi="Times New Roman" w:cs="Times New Roman"/>
          <w:sz w:val="28"/>
          <w:szCs w:val="28"/>
          <w:lang w:val="nb-NO" w:eastAsia="ko-KR"/>
        </w:rPr>
        <w:t>ậ</w:t>
      </w:r>
      <w:r w:rsidR="00DC486E" w:rsidRPr="008C1BDE">
        <w:rPr>
          <w:rFonts w:ascii="Times New Roman" w:eastAsia="Batang" w:hAnsi="Times New Roman" w:cs="Times New Roman"/>
          <w:sz w:val="28"/>
          <w:szCs w:val="28"/>
          <w:lang w:val="nb-NO" w:eastAsia="ko-KR"/>
        </w:rPr>
        <w:t>t liệu xây dựng trên địa bàn tỉnh Thái Nguyên theo Giấy phép khai thác khoáng sản được cơ quan có thẩm quyền cấp.</w:t>
      </w:r>
    </w:p>
    <w:p w14:paraId="66000C00" w14:textId="703FA0E6" w:rsidR="00931D91" w:rsidRPr="008C1BDE" w:rsidRDefault="00DC486E" w:rsidP="005543F9">
      <w:pPr>
        <w:spacing w:before="120" w:after="0" w:line="360" w:lineRule="exact"/>
        <w:ind w:firstLine="720"/>
        <w:jc w:val="both"/>
        <w:rPr>
          <w:rFonts w:ascii="Times New Roman" w:eastAsia="Times New Roman" w:hAnsi="Times New Roman" w:cs="Times New Roman"/>
          <w:b/>
          <w:sz w:val="28"/>
          <w:szCs w:val="28"/>
          <w:lang w:val="nb-NO" w:eastAsia="en-US"/>
        </w:rPr>
      </w:pPr>
      <w:r w:rsidRPr="008C1BDE">
        <w:rPr>
          <w:rFonts w:ascii="Times New Roman" w:eastAsia="Times New Roman" w:hAnsi="Times New Roman" w:cs="Times New Roman"/>
          <w:b/>
          <w:sz w:val="28"/>
          <w:szCs w:val="28"/>
          <w:lang w:val="nb-NO" w:eastAsia="en-US"/>
        </w:rPr>
        <w:t>V</w:t>
      </w:r>
      <w:r w:rsidR="001B324F" w:rsidRPr="008C1BDE">
        <w:rPr>
          <w:rFonts w:ascii="Times New Roman" w:eastAsia="Times New Roman" w:hAnsi="Times New Roman" w:cs="Times New Roman"/>
          <w:b/>
          <w:sz w:val="28"/>
          <w:szCs w:val="28"/>
          <w:lang w:val="nb-NO" w:eastAsia="en-US"/>
        </w:rPr>
        <w:t xml:space="preserve">. BỐ CỤC VÀ NỘI </w:t>
      </w:r>
      <w:r w:rsidR="00931D91" w:rsidRPr="008C1BDE">
        <w:rPr>
          <w:rFonts w:ascii="Times New Roman" w:eastAsia="Times New Roman" w:hAnsi="Times New Roman" w:cs="Times New Roman"/>
          <w:b/>
          <w:sz w:val="28"/>
          <w:szCs w:val="28"/>
          <w:lang w:val="nb-NO" w:eastAsia="en-US"/>
        </w:rPr>
        <w:t xml:space="preserve">DUNG </w:t>
      </w:r>
      <w:r w:rsidRPr="008C1BDE">
        <w:rPr>
          <w:rFonts w:ascii="Times New Roman" w:eastAsia="Times New Roman" w:hAnsi="Times New Roman" w:cs="Times New Roman"/>
          <w:b/>
          <w:sz w:val="28"/>
          <w:szCs w:val="28"/>
          <w:lang w:val="nb-NO" w:eastAsia="en-US"/>
        </w:rPr>
        <w:t xml:space="preserve">CƠ BẢN CỦA DỰ THẢO </w:t>
      </w:r>
      <w:r w:rsidR="00593D5F">
        <w:rPr>
          <w:rFonts w:ascii="Times New Roman" w:eastAsia="Times New Roman" w:hAnsi="Times New Roman" w:cs="Times New Roman"/>
          <w:b/>
          <w:sz w:val="28"/>
          <w:szCs w:val="28"/>
          <w:lang w:val="nb-NO" w:eastAsia="en-US"/>
        </w:rPr>
        <w:t>QUYẾT ĐỊNH</w:t>
      </w:r>
    </w:p>
    <w:p w14:paraId="184B5FCA" w14:textId="348AA7E1" w:rsidR="00DC486E" w:rsidRPr="008C1BDE" w:rsidRDefault="00DC486E" w:rsidP="005543F9">
      <w:pPr>
        <w:spacing w:before="120" w:after="0" w:line="360" w:lineRule="exact"/>
        <w:ind w:firstLine="720"/>
        <w:jc w:val="both"/>
        <w:rPr>
          <w:rFonts w:ascii="Times New Roman" w:eastAsia="Times New Roman" w:hAnsi="Times New Roman" w:cs="Times New Roman"/>
          <w:b/>
          <w:sz w:val="28"/>
          <w:szCs w:val="28"/>
          <w:lang w:val="nb-NO" w:eastAsia="en-US"/>
        </w:rPr>
      </w:pPr>
      <w:r w:rsidRPr="008C1BDE">
        <w:rPr>
          <w:rFonts w:ascii="Times New Roman" w:eastAsia="Times New Roman" w:hAnsi="Times New Roman" w:cs="Times New Roman"/>
          <w:b/>
          <w:sz w:val="28"/>
          <w:szCs w:val="28"/>
          <w:lang w:val="nb-NO" w:eastAsia="en-US"/>
        </w:rPr>
        <w:t>1. Bố cục</w:t>
      </w:r>
    </w:p>
    <w:p w14:paraId="249AB87D" w14:textId="0CB0B481" w:rsidR="00F37A16" w:rsidRPr="008C1BDE" w:rsidRDefault="00F37A16" w:rsidP="005543F9">
      <w:pPr>
        <w:spacing w:before="120" w:after="0" w:line="360" w:lineRule="exact"/>
        <w:ind w:firstLine="720"/>
        <w:jc w:val="both"/>
        <w:rPr>
          <w:rFonts w:ascii="Times New Roman" w:hAnsi="Times New Roman" w:cs="Times New Roman"/>
          <w:sz w:val="28"/>
          <w:szCs w:val="28"/>
          <w:lang w:val="nb-NO"/>
        </w:rPr>
      </w:pPr>
      <w:r w:rsidRPr="008C1BDE">
        <w:rPr>
          <w:rFonts w:ascii="Times New Roman" w:hAnsi="Times New Roman" w:cs="Times New Roman"/>
          <w:sz w:val="28"/>
          <w:szCs w:val="28"/>
          <w:lang w:val="nb-NO"/>
        </w:rPr>
        <w:lastRenderedPageBreak/>
        <w:t xml:space="preserve">Dự thảo </w:t>
      </w:r>
      <w:r w:rsidR="00DC486E" w:rsidRPr="008C1BDE">
        <w:rPr>
          <w:rFonts w:ascii="Times New Roman" w:hAnsi="Times New Roman" w:cs="Times New Roman"/>
          <w:sz w:val="28"/>
          <w:szCs w:val="28"/>
          <w:lang w:val="nb-NO"/>
        </w:rPr>
        <w:t>văn bản</w:t>
      </w:r>
      <w:r w:rsidRPr="008C1BDE">
        <w:rPr>
          <w:rFonts w:ascii="Times New Roman" w:hAnsi="Times New Roman" w:cs="Times New Roman"/>
          <w:sz w:val="28"/>
          <w:szCs w:val="28"/>
          <w:lang w:val="nb-NO"/>
        </w:rPr>
        <w:t xml:space="preserve"> xây dựng </w:t>
      </w:r>
      <w:r w:rsidRPr="008C1BDE">
        <w:rPr>
          <w:rFonts w:ascii="Times New Roman" w:hAnsi="Times New Roman" w:cs="Times New Roman"/>
          <w:sz w:val="28"/>
          <w:szCs w:val="28"/>
        </w:rPr>
        <w:t>gồm</w:t>
      </w:r>
      <w:r w:rsidRPr="008C1BDE">
        <w:rPr>
          <w:rFonts w:ascii="Times New Roman" w:hAnsi="Times New Roman" w:cs="Times New Roman"/>
          <w:sz w:val="28"/>
          <w:szCs w:val="28"/>
          <w:lang w:val="nb-NO"/>
        </w:rPr>
        <w:t xml:space="preserve"> </w:t>
      </w:r>
      <w:r w:rsidR="00214F7B" w:rsidRPr="008C1BDE">
        <w:rPr>
          <w:rFonts w:ascii="Times New Roman" w:hAnsi="Times New Roman" w:cs="Times New Roman"/>
          <w:sz w:val="28"/>
          <w:szCs w:val="28"/>
        </w:rPr>
        <w:t>4</w:t>
      </w:r>
      <w:r w:rsidRPr="008C1BDE">
        <w:rPr>
          <w:rFonts w:ascii="Times New Roman" w:hAnsi="Times New Roman" w:cs="Times New Roman"/>
          <w:sz w:val="28"/>
          <w:szCs w:val="28"/>
          <w:lang w:val="nb-NO"/>
        </w:rPr>
        <w:t xml:space="preserve"> Điề</w:t>
      </w:r>
      <w:r w:rsidR="00DC486E" w:rsidRPr="008C1BDE">
        <w:rPr>
          <w:rFonts w:ascii="Times New Roman" w:hAnsi="Times New Roman" w:cs="Times New Roman"/>
          <w:sz w:val="28"/>
          <w:szCs w:val="28"/>
          <w:lang w:val="nb-NO"/>
        </w:rPr>
        <w:t>u: Điều 1, Điều 2</w:t>
      </w:r>
      <w:r w:rsidR="003E3201" w:rsidRPr="008C1BDE">
        <w:rPr>
          <w:rFonts w:ascii="Times New Roman" w:hAnsi="Times New Roman" w:cs="Times New Roman"/>
          <w:sz w:val="28"/>
          <w:szCs w:val="28"/>
        </w:rPr>
        <w:t>,</w:t>
      </w:r>
      <w:r w:rsidR="00DC486E" w:rsidRPr="008C1BDE">
        <w:rPr>
          <w:rFonts w:ascii="Times New Roman" w:hAnsi="Times New Roman" w:cs="Times New Roman"/>
          <w:sz w:val="28"/>
          <w:szCs w:val="28"/>
          <w:lang w:val="nb-NO"/>
        </w:rPr>
        <w:t xml:space="preserve"> Điều 3</w:t>
      </w:r>
      <w:r w:rsidR="003E3201" w:rsidRPr="008C1BDE">
        <w:rPr>
          <w:rFonts w:ascii="Times New Roman" w:hAnsi="Times New Roman" w:cs="Times New Roman"/>
          <w:sz w:val="28"/>
          <w:szCs w:val="28"/>
        </w:rPr>
        <w:t xml:space="preserve"> và Điều 4</w:t>
      </w:r>
      <w:r w:rsidR="00DC486E" w:rsidRPr="008C1BDE">
        <w:rPr>
          <w:rFonts w:ascii="Times New Roman" w:hAnsi="Times New Roman" w:cs="Times New Roman"/>
          <w:sz w:val="28"/>
          <w:szCs w:val="28"/>
          <w:lang w:val="nb-NO"/>
        </w:rPr>
        <w:t>.</w:t>
      </w:r>
    </w:p>
    <w:p w14:paraId="22F861C7" w14:textId="7EB96E20" w:rsidR="00DC486E" w:rsidRPr="008C1BDE" w:rsidRDefault="00DC486E" w:rsidP="005543F9">
      <w:pPr>
        <w:spacing w:before="120" w:after="0" w:line="360" w:lineRule="exact"/>
        <w:ind w:firstLine="720"/>
        <w:jc w:val="both"/>
        <w:rPr>
          <w:rFonts w:ascii="Times New Roman" w:hAnsi="Times New Roman" w:cs="Times New Roman"/>
          <w:b/>
          <w:sz w:val="28"/>
          <w:szCs w:val="28"/>
          <w:lang w:val="en-US"/>
        </w:rPr>
      </w:pPr>
      <w:r w:rsidRPr="008C1BDE">
        <w:rPr>
          <w:rFonts w:ascii="Times New Roman" w:hAnsi="Times New Roman" w:cs="Times New Roman"/>
          <w:b/>
          <w:sz w:val="28"/>
          <w:szCs w:val="28"/>
          <w:lang w:val="en-US"/>
        </w:rPr>
        <w:t xml:space="preserve">2. Nội dung cơ bản của dự thảo </w:t>
      </w:r>
      <w:r w:rsidR="00AD6678">
        <w:rPr>
          <w:rFonts w:ascii="Times New Roman" w:hAnsi="Times New Roman" w:cs="Times New Roman"/>
          <w:b/>
          <w:sz w:val="28"/>
          <w:szCs w:val="28"/>
          <w:lang w:val="en-US"/>
        </w:rPr>
        <w:t>Quyết định</w:t>
      </w:r>
    </w:p>
    <w:p w14:paraId="382DFC53" w14:textId="77777777" w:rsidR="00E37574" w:rsidRPr="008C1BDE" w:rsidRDefault="00E37574" w:rsidP="005543F9">
      <w:pPr>
        <w:spacing w:before="120" w:after="0" w:line="360" w:lineRule="exact"/>
        <w:ind w:firstLine="720"/>
        <w:jc w:val="both"/>
        <w:rPr>
          <w:rFonts w:ascii="Times New Roman" w:hAnsi="Times New Roman" w:cs="Times New Roman"/>
          <w:b/>
          <w:bCs/>
          <w:sz w:val="28"/>
          <w:szCs w:val="28"/>
        </w:rPr>
      </w:pPr>
      <w:bookmarkStart w:id="3" w:name="dieu_1_1"/>
      <w:r w:rsidRPr="008C1BDE">
        <w:rPr>
          <w:rFonts w:ascii="Times New Roman" w:hAnsi="Times New Roman" w:cs="Times New Roman"/>
          <w:b/>
          <w:bCs/>
          <w:sz w:val="28"/>
          <w:szCs w:val="28"/>
          <w:lang w:val="nl-NL"/>
        </w:rPr>
        <w:t xml:space="preserve">Điều 1. </w:t>
      </w:r>
      <w:r w:rsidRPr="008C1BDE">
        <w:rPr>
          <w:rFonts w:ascii="Times New Roman" w:hAnsi="Times New Roman" w:cs="Times New Roman"/>
          <w:sz w:val="28"/>
          <w:szCs w:val="28"/>
          <w:lang w:val="nl-NL"/>
        </w:rPr>
        <w:t>Phạm vi điều chỉnh</w:t>
      </w:r>
      <w:bookmarkEnd w:id="3"/>
      <w:r w:rsidRPr="008C1BDE">
        <w:rPr>
          <w:rFonts w:ascii="Times New Roman" w:hAnsi="Times New Roman" w:cs="Times New Roman"/>
          <w:sz w:val="28"/>
          <w:szCs w:val="28"/>
          <w:lang w:val="nl-NL"/>
        </w:rPr>
        <w:t>, Đối tượng áp dụng:</w:t>
      </w:r>
    </w:p>
    <w:p w14:paraId="7F73F1DE" w14:textId="78811F3C" w:rsidR="00EE5301" w:rsidRPr="00F822D1" w:rsidRDefault="00EE5301" w:rsidP="005543F9">
      <w:pPr>
        <w:spacing w:before="120" w:after="0" w:line="360" w:lineRule="exact"/>
        <w:ind w:firstLine="720"/>
        <w:jc w:val="both"/>
        <w:rPr>
          <w:rFonts w:ascii="Times New Roman" w:hAnsi="Times New Roman" w:cs="Times New Roman"/>
          <w:sz w:val="28"/>
          <w:szCs w:val="28"/>
        </w:rPr>
      </w:pPr>
      <w:r w:rsidRPr="00F822D1">
        <w:rPr>
          <w:rFonts w:ascii="Times New Roman" w:hAnsi="Times New Roman" w:cs="Times New Roman"/>
          <w:sz w:val="28"/>
          <w:szCs w:val="28"/>
        </w:rPr>
        <w:t xml:space="preserve">1. Quy định này quy định việc tính toán, </w:t>
      </w:r>
      <w:r w:rsidR="00AD6678" w:rsidRPr="00F822D1">
        <w:rPr>
          <w:rFonts w:ascii="Times New Roman" w:hAnsi="Times New Roman" w:cs="Times New Roman"/>
          <w:sz w:val="28"/>
          <w:szCs w:val="28"/>
          <w:lang w:val="en-US"/>
        </w:rPr>
        <w:t>khung</w:t>
      </w:r>
      <w:r w:rsidRPr="00F822D1">
        <w:rPr>
          <w:rFonts w:ascii="Times New Roman" w:hAnsi="Times New Roman" w:cs="Times New Roman"/>
          <w:sz w:val="28"/>
          <w:szCs w:val="28"/>
        </w:rPr>
        <w:t xml:space="preserve"> chỉ tiêu thuốc nổ </w:t>
      </w:r>
      <w:r w:rsidR="008B5649" w:rsidRPr="00F822D1">
        <w:rPr>
          <w:rFonts w:ascii="Times New Roman" w:hAnsi="Times New Roman" w:cs="Times New Roman"/>
          <w:sz w:val="28"/>
          <w:szCs w:val="28"/>
          <w:lang w:val="en-US"/>
        </w:rPr>
        <w:t>các mỏ</w:t>
      </w:r>
      <w:r w:rsidR="008B5649" w:rsidRPr="00F822D1">
        <w:rPr>
          <w:rFonts w:ascii="Times New Roman" w:hAnsi="Times New Roman" w:cs="Times New Roman"/>
          <w:sz w:val="28"/>
          <w:szCs w:val="28"/>
        </w:rPr>
        <w:t xml:space="preserve"> đá vôi làm vật liệu xây dựng </w:t>
      </w:r>
      <w:r w:rsidR="008B5649" w:rsidRPr="00F822D1">
        <w:rPr>
          <w:rFonts w:ascii="Times New Roman" w:hAnsi="Times New Roman" w:cs="Times New Roman"/>
          <w:sz w:val="28"/>
          <w:szCs w:val="28"/>
          <w:lang w:val="en-US"/>
        </w:rPr>
        <w:t xml:space="preserve">đã được cấp phép </w:t>
      </w:r>
      <w:r w:rsidR="008B5649" w:rsidRPr="00F822D1">
        <w:rPr>
          <w:rFonts w:ascii="Times New Roman" w:hAnsi="Times New Roman" w:cs="Times New Roman"/>
          <w:sz w:val="28"/>
          <w:szCs w:val="28"/>
        </w:rPr>
        <w:t>trên địa bàn tỉnh Thái Nguyên</w:t>
      </w:r>
      <w:r w:rsidRPr="00F822D1">
        <w:rPr>
          <w:rFonts w:ascii="Times New Roman" w:hAnsi="Times New Roman" w:cs="Times New Roman"/>
          <w:sz w:val="28"/>
          <w:szCs w:val="28"/>
        </w:rPr>
        <w:t>.</w:t>
      </w:r>
    </w:p>
    <w:p w14:paraId="1E12C38B" w14:textId="77777777" w:rsidR="00EE5301" w:rsidRPr="008B5649" w:rsidRDefault="00EE5301" w:rsidP="005543F9">
      <w:pPr>
        <w:spacing w:before="120" w:after="0" w:line="360" w:lineRule="exact"/>
        <w:ind w:firstLine="720"/>
        <w:jc w:val="both"/>
        <w:rPr>
          <w:rFonts w:ascii="Times New Roman" w:hAnsi="Times New Roman" w:cs="Times New Roman"/>
          <w:spacing w:val="-4"/>
          <w:sz w:val="28"/>
          <w:szCs w:val="28"/>
        </w:rPr>
      </w:pPr>
      <w:r w:rsidRPr="008B5649">
        <w:rPr>
          <w:rFonts w:ascii="Times New Roman" w:hAnsi="Times New Roman" w:cs="Times New Roman"/>
          <w:spacing w:val="-4"/>
          <w:sz w:val="28"/>
          <w:szCs w:val="28"/>
        </w:rPr>
        <w:t>2. Quy định này áp dụng cho các tổ chức, cá nhân có hoạt động liên quan đến sử dụng VLNCN để khai thác đá vôi làm vật liệu xây dựng trên địa bàn tỉnh Thái Nguyên theo Giấy phép khai thác khoáng sản được cơ quan có thẩm quyền cấp.</w:t>
      </w:r>
    </w:p>
    <w:p w14:paraId="633387C0" w14:textId="1EBC7FB8" w:rsidR="00C61969" w:rsidRPr="008C1BDE" w:rsidRDefault="0058044E" w:rsidP="005543F9">
      <w:pPr>
        <w:spacing w:before="120" w:after="0" w:line="360" w:lineRule="exact"/>
        <w:ind w:firstLine="720"/>
        <w:jc w:val="both"/>
        <w:rPr>
          <w:rFonts w:ascii="Times New Roman" w:hAnsi="Times New Roman" w:cs="Times New Roman"/>
          <w:sz w:val="28"/>
          <w:szCs w:val="28"/>
          <w:lang w:val="en-US"/>
        </w:rPr>
      </w:pPr>
      <w:r w:rsidRPr="008C1BDE">
        <w:rPr>
          <w:rFonts w:ascii="Times New Roman" w:hAnsi="Times New Roman" w:cs="Times New Roman"/>
          <w:b/>
          <w:bCs/>
          <w:sz w:val="28"/>
          <w:szCs w:val="28"/>
          <w:lang w:val="nl-NL"/>
        </w:rPr>
        <w:t xml:space="preserve">Điều </w:t>
      </w:r>
      <w:r w:rsidR="00E37574" w:rsidRPr="008C1BDE">
        <w:rPr>
          <w:rFonts w:ascii="Times New Roman" w:hAnsi="Times New Roman" w:cs="Times New Roman"/>
          <w:b/>
          <w:bCs/>
          <w:sz w:val="28"/>
          <w:szCs w:val="28"/>
        </w:rPr>
        <w:t>2</w:t>
      </w:r>
      <w:r w:rsidRPr="008C1BDE">
        <w:rPr>
          <w:rFonts w:ascii="Times New Roman" w:hAnsi="Times New Roman" w:cs="Times New Roman"/>
          <w:b/>
          <w:bCs/>
          <w:sz w:val="28"/>
          <w:szCs w:val="28"/>
          <w:lang w:val="nl-NL"/>
        </w:rPr>
        <w:t>.</w:t>
      </w:r>
      <w:r w:rsidRPr="008C1BDE">
        <w:rPr>
          <w:rFonts w:ascii="Times New Roman" w:hAnsi="Times New Roman" w:cs="Times New Roman"/>
          <w:sz w:val="28"/>
          <w:szCs w:val="28"/>
          <w:lang w:val="nl-NL"/>
        </w:rPr>
        <w:t xml:space="preserve"> </w:t>
      </w:r>
      <w:r w:rsidR="00715EB9" w:rsidRPr="008C1BDE">
        <w:rPr>
          <w:rFonts w:ascii="Times New Roman" w:hAnsi="Times New Roman" w:cs="Times New Roman"/>
          <w:color w:val="000000"/>
          <w:sz w:val="28"/>
          <w:szCs w:val="28"/>
          <w:lang w:val="nl-NL"/>
        </w:rPr>
        <w:t xml:space="preserve">Quy định </w:t>
      </w:r>
      <w:r w:rsidR="00017951">
        <w:rPr>
          <w:rFonts w:ascii="Times New Roman" w:hAnsi="Times New Roman" w:cs="Times New Roman"/>
          <w:color w:val="000000"/>
          <w:sz w:val="28"/>
          <w:szCs w:val="28"/>
          <w:lang w:val="nl-NL"/>
        </w:rPr>
        <w:t xml:space="preserve">khung </w:t>
      </w:r>
      <w:r w:rsidR="00715EB9" w:rsidRPr="008C1BDE">
        <w:rPr>
          <w:rFonts w:ascii="Times New Roman" w:hAnsi="Times New Roman" w:cs="Times New Roman"/>
          <w:sz w:val="28"/>
          <w:szCs w:val="28"/>
        </w:rPr>
        <w:t xml:space="preserve">chỉ tiêu thuốc nổ sử dụng trong hoạt động khai thác đá vôi trên địa bàn </w:t>
      </w:r>
      <w:r w:rsidR="00C61969" w:rsidRPr="008C1BDE">
        <w:rPr>
          <w:rFonts w:ascii="Times New Roman" w:hAnsi="Times New Roman" w:cs="Times New Roman"/>
          <w:sz w:val="28"/>
          <w:szCs w:val="28"/>
          <w:lang w:val="en-US"/>
        </w:rPr>
        <w:t>tỉnh Thái Nguyên, cụ thể như sau:</w:t>
      </w:r>
    </w:p>
    <w:p w14:paraId="1AA98442" w14:textId="2DB14619" w:rsidR="00C61969" w:rsidRPr="008C1BDE" w:rsidRDefault="00017951" w:rsidP="005543F9">
      <w:pPr>
        <w:pStyle w:val="ThnVnban"/>
        <w:spacing w:before="120" w:after="0" w:line="360" w:lineRule="exact"/>
        <w:ind w:hanging="57"/>
        <w:jc w:val="center"/>
        <w:rPr>
          <w:rFonts w:ascii="Times New Roman" w:hAnsi="Times New Roman" w:cs="Times New Roman"/>
          <w:sz w:val="28"/>
          <w:szCs w:val="28"/>
        </w:rPr>
      </w:pPr>
      <w:r w:rsidRPr="00B659E7">
        <w:rPr>
          <w:rFonts w:ascii="Times New Roman" w:hAnsi="Times New Roman" w:cs="Times New Roman"/>
          <w:b/>
          <w:bCs/>
          <w:sz w:val="28"/>
          <w:szCs w:val="28"/>
        </w:rPr>
        <w:t xml:space="preserve">q = </w:t>
      </w:r>
      <w:r w:rsidRPr="00B659E7">
        <w:rPr>
          <w:rFonts w:ascii="Times New Roman" w:hAnsi="Times New Roman" w:cs="Times New Roman"/>
          <w:b/>
          <w:sz w:val="28"/>
          <w:szCs w:val="28"/>
        </w:rPr>
        <w:t>0,23 ÷ 0,42 (kg/m</w:t>
      </w:r>
      <w:r w:rsidRPr="00B659E7">
        <w:rPr>
          <w:rFonts w:ascii="Times New Roman" w:hAnsi="Times New Roman" w:cs="Times New Roman"/>
          <w:b/>
          <w:sz w:val="28"/>
          <w:szCs w:val="28"/>
          <w:vertAlign w:val="superscript"/>
        </w:rPr>
        <w:t>3</w:t>
      </w:r>
      <w:r w:rsidRPr="00B659E7">
        <w:rPr>
          <w:rFonts w:ascii="Times New Roman" w:hAnsi="Times New Roman" w:cs="Times New Roman"/>
          <w:b/>
          <w:sz w:val="28"/>
          <w:szCs w:val="28"/>
        </w:rPr>
        <w:t>)</w:t>
      </w:r>
    </w:p>
    <w:p w14:paraId="7443854E" w14:textId="52E1C4C2" w:rsidR="00C61969" w:rsidRPr="008C1BDE" w:rsidRDefault="00C61969" w:rsidP="005543F9">
      <w:pPr>
        <w:pStyle w:val="ThnVnban"/>
        <w:spacing w:before="120" w:after="0" w:line="360" w:lineRule="exact"/>
        <w:ind w:firstLine="720"/>
        <w:jc w:val="both"/>
        <w:rPr>
          <w:rFonts w:ascii="Times New Roman" w:hAnsi="Times New Roman" w:cs="Times New Roman"/>
          <w:sz w:val="28"/>
          <w:szCs w:val="28"/>
          <w:lang w:val="en-US"/>
        </w:rPr>
      </w:pPr>
      <w:r w:rsidRPr="008C1BDE">
        <w:rPr>
          <w:rFonts w:ascii="Times New Roman" w:hAnsi="Times New Roman" w:cs="Times New Roman"/>
          <w:sz w:val="28"/>
          <w:szCs w:val="28"/>
          <w:lang w:val="en-US"/>
        </w:rPr>
        <w:t xml:space="preserve">Trong đó: Khung chỉ tiêu thuốc nổ sử dụng trong hoạt động khai thác đá vôi </w:t>
      </w:r>
      <w:r w:rsidR="00455ED6">
        <w:rPr>
          <w:rFonts w:ascii="Times New Roman" w:hAnsi="Times New Roman" w:cs="Times New Roman"/>
          <w:sz w:val="28"/>
          <w:szCs w:val="28"/>
          <w:lang w:val="en-US"/>
        </w:rPr>
        <w:t xml:space="preserve">tại các </w:t>
      </w:r>
      <w:r w:rsidR="00455ED6" w:rsidRPr="008C1BDE">
        <w:rPr>
          <w:rFonts w:ascii="Times New Roman" w:hAnsi="Times New Roman" w:cs="Times New Roman"/>
          <w:sz w:val="28"/>
          <w:szCs w:val="28"/>
          <w:lang w:val="en-US"/>
        </w:rPr>
        <w:t xml:space="preserve">mỏ đá vôi trên địa bàn </w:t>
      </w:r>
      <w:r w:rsidR="00F822D1">
        <w:rPr>
          <w:rFonts w:ascii="Times New Roman" w:hAnsi="Times New Roman" w:cs="Times New Roman"/>
          <w:sz w:val="28"/>
          <w:szCs w:val="28"/>
          <w:lang w:val="en-US"/>
        </w:rPr>
        <w:t xml:space="preserve">khu vực </w:t>
      </w:r>
      <w:r w:rsidR="00455ED6" w:rsidRPr="008C1BDE">
        <w:rPr>
          <w:rFonts w:ascii="Times New Roman" w:hAnsi="Times New Roman" w:cs="Times New Roman"/>
          <w:sz w:val="28"/>
          <w:szCs w:val="28"/>
          <w:lang w:val="en-US"/>
        </w:rPr>
        <w:t xml:space="preserve">các </w:t>
      </w:r>
      <w:r w:rsidR="00455ED6">
        <w:rPr>
          <w:rFonts w:ascii="Times New Roman" w:hAnsi="Times New Roman" w:cs="Times New Roman"/>
          <w:sz w:val="28"/>
          <w:szCs w:val="28"/>
          <w:lang w:val="en-US"/>
        </w:rPr>
        <w:t>xã, phường đã được UBND tỉnh cấp Giấy phép khai thác khoáng</w:t>
      </w:r>
      <w:r w:rsidRPr="008C1BDE">
        <w:rPr>
          <w:rFonts w:ascii="Times New Roman" w:hAnsi="Times New Roman" w:cs="Times New Roman"/>
          <w:sz w:val="28"/>
          <w:szCs w:val="28"/>
          <w:lang w:val="en-US"/>
        </w:rPr>
        <w:t>, cụ thể như sau:</w:t>
      </w:r>
    </w:p>
    <w:p w14:paraId="2FDB7F3F" w14:textId="77777777" w:rsidR="001564B3" w:rsidRPr="001564B3" w:rsidRDefault="001564B3" w:rsidP="001564B3">
      <w:pPr>
        <w:spacing w:before="120" w:line="340" w:lineRule="exact"/>
        <w:ind w:firstLine="720"/>
        <w:jc w:val="both"/>
        <w:rPr>
          <w:rFonts w:ascii="Times New Roman" w:hAnsi="Times New Roman" w:cs="Times New Roman"/>
          <w:bCs/>
          <w:sz w:val="28"/>
          <w:szCs w:val="28"/>
        </w:rPr>
      </w:pPr>
      <w:r w:rsidRPr="001564B3">
        <w:rPr>
          <w:rFonts w:ascii="Times New Roman" w:hAnsi="Times New Roman" w:cs="Times New Roman"/>
          <w:bCs/>
          <w:sz w:val="28"/>
          <w:szCs w:val="28"/>
        </w:rPr>
        <w:t xml:space="preserve">- Xã các La Hiên, Võ Nhai: </w:t>
      </w:r>
      <w:r w:rsidRPr="001564B3">
        <w:rPr>
          <w:rFonts w:ascii="Times New Roman" w:hAnsi="Times New Roman" w:cs="Times New Roman"/>
          <w:b/>
          <w:sz w:val="28"/>
          <w:szCs w:val="28"/>
        </w:rPr>
        <w:t>q</w:t>
      </w:r>
      <w:r w:rsidRPr="001564B3">
        <w:rPr>
          <w:rFonts w:ascii="Times New Roman" w:hAnsi="Times New Roman" w:cs="Times New Roman"/>
          <w:b/>
          <w:sz w:val="28"/>
          <w:szCs w:val="28"/>
          <w:vertAlign w:val="subscript"/>
        </w:rPr>
        <w:t xml:space="preserve"> </w:t>
      </w:r>
      <w:r w:rsidRPr="001564B3">
        <w:rPr>
          <w:rFonts w:ascii="Times New Roman" w:hAnsi="Times New Roman" w:cs="Times New Roman"/>
          <w:b/>
          <w:sz w:val="28"/>
          <w:szCs w:val="28"/>
        </w:rPr>
        <w:t xml:space="preserve">= 0,28 ÷ 0,42 </w:t>
      </w:r>
      <w:r w:rsidRPr="001564B3">
        <w:rPr>
          <w:rFonts w:ascii="Times New Roman" w:hAnsi="Times New Roman" w:cs="Times New Roman"/>
          <w:sz w:val="28"/>
          <w:szCs w:val="28"/>
        </w:rPr>
        <w:t>(kg/m</w:t>
      </w:r>
      <w:r w:rsidRPr="001564B3">
        <w:rPr>
          <w:rFonts w:ascii="Times New Roman" w:hAnsi="Times New Roman" w:cs="Times New Roman"/>
          <w:sz w:val="28"/>
          <w:szCs w:val="28"/>
          <w:vertAlign w:val="superscript"/>
        </w:rPr>
        <w:t>3</w:t>
      </w:r>
      <w:r w:rsidRPr="001564B3">
        <w:rPr>
          <w:rFonts w:ascii="Times New Roman" w:hAnsi="Times New Roman" w:cs="Times New Roman"/>
          <w:sz w:val="28"/>
          <w:szCs w:val="28"/>
        </w:rPr>
        <w:t>)</w:t>
      </w:r>
    </w:p>
    <w:p w14:paraId="12AD73A6" w14:textId="77777777" w:rsidR="001564B3" w:rsidRPr="001564B3" w:rsidRDefault="001564B3" w:rsidP="001564B3">
      <w:pPr>
        <w:spacing w:before="120" w:line="340" w:lineRule="exact"/>
        <w:ind w:firstLine="720"/>
        <w:jc w:val="both"/>
        <w:rPr>
          <w:rFonts w:ascii="Times New Roman" w:hAnsi="Times New Roman" w:cs="Times New Roman"/>
          <w:bCs/>
          <w:sz w:val="28"/>
          <w:szCs w:val="28"/>
        </w:rPr>
      </w:pPr>
      <w:r w:rsidRPr="001564B3">
        <w:rPr>
          <w:rFonts w:ascii="Times New Roman" w:hAnsi="Times New Roman" w:cs="Times New Roman"/>
          <w:bCs/>
          <w:sz w:val="28"/>
          <w:szCs w:val="28"/>
        </w:rPr>
        <w:t xml:space="preserve">- Xã Quang Sơn, Văn Lăng, Đồng Hỷ: </w:t>
      </w:r>
      <w:r w:rsidRPr="001564B3">
        <w:rPr>
          <w:rFonts w:ascii="Times New Roman" w:hAnsi="Times New Roman" w:cs="Times New Roman"/>
          <w:b/>
          <w:bCs/>
          <w:sz w:val="28"/>
          <w:szCs w:val="28"/>
        </w:rPr>
        <w:t>q = 0,23 ÷ 0,42 (kg/m</w:t>
      </w:r>
      <w:r w:rsidRPr="001564B3">
        <w:rPr>
          <w:rFonts w:ascii="Times New Roman" w:hAnsi="Times New Roman" w:cs="Times New Roman"/>
          <w:b/>
          <w:bCs/>
          <w:sz w:val="28"/>
          <w:szCs w:val="28"/>
          <w:vertAlign w:val="superscript"/>
        </w:rPr>
        <w:t>3</w:t>
      </w:r>
      <w:r w:rsidRPr="001564B3">
        <w:rPr>
          <w:rFonts w:ascii="Times New Roman" w:hAnsi="Times New Roman" w:cs="Times New Roman"/>
          <w:b/>
          <w:bCs/>
          <w:sz w:val="28"/>
          <w:szCs w:val="28"/>
        </w:rPr>
        <w:t>)</w:t>
      </w:r>
    </w:p>
    <w:p w14:paraId="233A6007" w14:textId="77777777" w:rsidR="001564B3" w:rsidRPr="001564B3" w:rsidRDefault="001564B3" w:rsidP="001564B3">
      <w:pPr>
        <w:spacing w:before="120" w:line="340" w:lineRule="exact"/>
        <w:ind w:firstLine="720"/>
        <w:jc w:val="both"/>
        <w:rPr>
          <w:rFonts w:ascii="Times New Roman" w:hAnsi="Times New Roman" w:cs="Times New Roman"/>
          <w:bCs/>
          <w:sz w:val="28"/>
          <w:szCs w:val="28"/>
        </w:rPr>
      </w:pPr>
      <w:r w:rsidRPr="001564B3">
        <w:rPr>
          <w:rFonts w:ascii="Times New Roman" w:hAnsi="Times New Roman" w:cs="Times New Roman"/>
          <w:bCs/>
          <w:sz w:val="28"/>
          <w:szCs w:val="28"/>
        </w:rPr>
        <w:t>- Xã Phú Lương, Phượng Tiến, Yên Trạch:</w:t>
      </w:r>
      <w:r w:rsidRPr="001564B3">
        <w:rPr>
          <w:rFonts w:ascii="Times New Roman" w:hAnsi="Times New Roman" w:cs="Times New Roman"/>
          <w:b/>
          <w:sz w:val="28"/>
          <w:szCs w:val="28"/>
        </w:rPr>
        <w:t xml:space="preserve"> </w:t>
      </w:r>
      <w:r w:rsidRPr="001564B3">
        <w:rPr>
          <w:rFonts w:ascii="Times New Roman" w:hAnsi="Times New Roman" w:cs="Times New Roman"/>
          <w:b/>
          <w:bCs/>
          <w:sz w:val="28"/>
          <w:szCs w:val="28"/>
        </w:rPr>
        <w:t>q = 0,27 ÷ 0,41 (kg/m</w:t>
      </w:r>
      <w:r w:rsidRPr="001564B3">
        <w:rPr>
          <w:rFonts w:ascii="Times New Roman" w:hAnsi="Times New Roman" w:cs="Times New Roman"/>
          <w:b/>
          <w:bCs/>
          <w:sz w:val="28"/>
          <w:szCs w:val="28"/>
          <w:vertAlign w:val="superscript"/>
        </w:rPr>
        <w:t>3</w:t>
      </w:r>
      <w:r w:rsidRPr="001564B3">
        <w:rPr>
          <w:rFonts w:ascii="Times New Roman" w:hAnsi="Times New Roman" w:cs="Times New Roman"/>
          <w:b/>
          <w:bCs/>
          <w:sz w:val="28"/>
          <w:szCs w:val="28"/>
        </w:rPr>
        <w:t>)</w:t>
      </w:r>
    </w:p>
    <w:p w14:paraId="1182B347" w14:textId="77777777" w:rsidR="001564B3" w:rsidRPr="001564B3" w:rsidRDefault="001564B3" w:rsidP="001564B3">
      <w:pPr>
        <w:spacing w:before="120" w:line="340" w:lineRule="exact"/>
        <w:ind w:firstLine="720"/>
        <w:jc w:val="both"/>
        <w:rPr>
          <w:rFonts w:ascii="Times New Roman" w:hAnsi="Times New Roman" w:cs="Times New Roman"/>
          <w:bCs/>
          <w:sz w:val="28"/>
          <w:szCs w:val="28"/>
        </w:rPr>
      </w:pPr>
      <w:r w:rsidRPr="001564B3">
        <w:rPr>
          <w:rFonts w:ascii="Times New Roman" w:hAnsi="Times New Roman" w:cs="Times New Roman"/>
          <w:bCs/>
          <w:sz w:val="28"/>
          <w:szCs w:val="28"/>
        </w:rPr>
        <w:t>- Xã Chợ Đồn, Yên Thịnh:</w:t>
      </w:r>
      <w:r w:rsidRPr="001564B3">
        <w:rPr>
          <w:rFonts w:ascii="Times New Roman" w:hAnsi="Times New Roman" w:cs="Times New Roman"/>
          <w:b/>
          <w:sz w:val="28"/>
          <w:szCs w:val="28"/>
        </w:rPr>
        <w:t xml:space="preserve"> </w:t>
      </w:r>
      <w:r w:rsidRPr="001564B3">
        <w:rPr>
          <w:rFonts w:ascii="Times New Roman" w:hAnsi="Times New Roman" w:cs="Times New Roman"/>
          <w:b/>
          <w:bCs/>
          <w:sz w:val="28"/>
          <w:szCs w:val="28"/>
        </w:rPr>
        <w:t>q = 0,27 ÷ 0,38 (kg/m</w:t>
      </w:r>
      <w:r w:rsidRPr="001564B3">
        <w:rPr>
          <w:rFonts w:ascii="Times New Roman" w:hAnsi="Times New Roman" w:cs="Times New Roman"/>
          <w:b/>
          <w:bCs/>
          <w:sz w:val="28"/>
          <w:szCs w:val="28"/>
          <w:vertAlign w:val="superscript"/>
        </w:rPr>
        <w:t>3</w:t>
      </w:r>
      <w:r w:rsidRPr="001564B3">
        <w:rPr>
          <w:rFonts w:ascii="Times New Roman" w:hAnsi="Times New Roman" w:cs="Times New Roman"/>
          <w:b/>
          <w:bCs/>
          <w:sz w:val="28"/>
          <w:szCs w:val="28"/>
        </w:rPr>
        <w:t>)</w:t>
      </w:r>
    </w:p>
    <w:p w14:paraId="5E247040" w14:textId="77777777" w:rsidR="001564B3" w:rsidRPr="001564B3" w:rsidRDefault="001564B3" w:rsidP="001564B3">
      <w:pPr>
        <w:spacing w:before="120" w:line="340" w:lineRule="exact"/>
        <w:ind w:firstLine="720"/>
        <w:jc w:val="both"/>
        <w:rPr>
          <w:rFonts w:ascii="Times New Roman" w:hAnsi="Times New Roman" w:cs="Times New Roman"/>
          <w:bCs/>
          <w:sz w:val="28"/>
          <w:szCs w:val="28"/>
        </w:rPr>
      </w:pPr>
      <w:r w:rsidRPr="001564B3">
        <w:rPr>
          <w:rFonts w:ascii="Times New Roman" w:hAnsi="Times New Roman" w:cs="Times New Roman"/>
          <w:bCs/>
          <w:sz w:val="28"/>
          <w:szCs w:val="28"/>
        </w:rPr>
        <w:t>- Xã Cường Lợi, Na Rì, Trần Phú:</w:t>
      </w:r>
      <w:r w:rsidRPr="001564B3">
        <w:rPr>
          <w:rFonts w:ascii="Times New Roman" w:hAnsi="Times New Roman" w:cs="Times New Roman"/>
          <w:b/>
          <w:sz w:val="28"/>
          <w:szCs w:val="28"/>
        </w:rPr>
        <w:t xml:space="preserve"> </w:t>
      </w:r>
      <w:r w:rsidRPr="001564B3">
        <w:rPr>
          <w:rFonts w:ascii="Times New Roman" w:hAnsi="Times New Roman" w:cs="Times New Roman"/>
          <w:b/>
          <w:bCs/>
          <w:sz w:val="28"/>
          <w:szCs w:val="28"/>
        </w:rPr>
        <w:t>q = 0,27 ÷ 0,40 (kg/m</w:t>
      </w:r>
      <w:r w:rsidRPr="001564B3">
        <w:rPr>
          <w:rFonts w:ascii="Times New Roman" w:hAnsi="Times New Roman" w:cs="Times New Roman"/>
          <w:b/>
          <w:bCs/>
          <w:sz w:val="28"/>
          <w:szCs w:val="28"/>
          <w:vertAlign w:val="superscript"/>
        </w:rPr>
        <w:t>3</w:t>
      </w:r>
      <w:r w:rsidRPr="001564B3">
        <w:rPr>
          <w:rFonts w:ascii="Times New Roman" w:hAnsi="Times New Roman" w:cs="Times New Roman"/>
          <w:b/>
          <w:bCs/>
          <w:sz w:val="28"/>
          <w:szCs w:val="28"/>
        </w:rPr>
        <w:t>)</w:t>
      </w:r>
    </w:p>
    <w:p w14:paraId="36F32FB3" w14:textId="77777777" w:rsidR="001564B3" w:rsidRPr="001564B3" w:rsidRDefault="001564B3" w:rsidP="001564B3">
      <w:pPr>
        <w:spacing w:before="120" w:line="340" w:lineRule="exact"/>
        <w:ind w:firstLine="720"/>
        <w:jc w:val="both"/>
        <w:rPr>
          <w:rFonts w:ascii="Times New Roman" w:hAnsi="Times New Roman" w:cs="Times New Roman"/>
          <w:bCs/>
          <w:sz w:val="28"/>
          <w:szCs w:val="28"/>
        </w:rPr>
      </w:pPr>
      <w:r w:rsidRPr="001564B3">
        <w:rPr>
          <w:rFonts w:ascii="Times New Roman" w:hAnsi="Times New Roman" w:cs="Times New Roman"/>
          <w:bCs/>
          <w:sz w:val="28"/>
          <w:szCs w:val="28"/>
        </w:rPr>
        <w:t>- Phường Bắc Kạn, xã Thanh Thịnh, Yên Bình:</w:t>
      </w:r>
      <w:r w:rsidRPr="001564B3">
        <w:rPr>
          <w:rFonts w:ascii="Times New Roman" w:hAnsi="Times New Roman" w:cs="Times New Roman"/>
          <w:b/>
          <w:sz w:val="28"/>
          <w:szCs w:val="28"/>
        </w:rPr>
        <w:t xml:space="preserve"> </w:t>
      </w:r>
      <w:r w:rsidRPr="001564B3">
        <w:rPr>
          <w:rFonts w:ascii="Times New Roman" w:hAnsi="Times New Roman" w:cs="Times New Roman"/>
          <w:b/>
          <w:bCs/>
          <w:sz w:val="28"/>
          <w:szCs w:val="28"/>
        </w:rPr>
        <w:t>q = 0,27 ÷ 0,38 (kg/m</w:t>
      </w:r>
      <w:r w:rsidRPr="001564B3">
        <w:rPr>
          <w:rFonts w:ascii="Times New Roman" w:hAnsi="Times New Roman" w:cs="Times New Roman"/>
          <w:b/>
          <w:bCs/>
          <w:sz w:val="28"/>
          <w:szCs w:val="28"/>
          <w:vertAlign w:val="superscript"/>
        </w:rPr>
        <w:t>3</w:t>
      </w:r>
      <w:r w:rsidRPr="001564B3">
        <w:rPr>
          <w:rFonts w:ascii="Times New Roman" w:hAnsi="Times New Roman" w:cs="Times New Roman"/>
          <w:b/>
          <w:bCs/>
          <w:sz w:val="28"/>
          <w:szCs w:val="28"/>
        </w:rPr>
        <w:t>)</w:t>
      </w:r>
    </w:p>
    <w:p w14:paraId="2A79C7CF" w14:textId="77777777" w:rsidR="001564B3" w:rsidRPr="001564B3" w:rsidRDefault="001564B3" w:rsidP="001564B3">
      <w:pPr>
        <w:spacing w:before="120" w:line="340" w:lineRule="exact"/>
        <w:ind w:firstLine="720"/>
        <w:jc w:val="both"/>
        <w:rPr>
          <w:rFonts w:ascii="Times New Roman" w:hAnsi="Times New Roman" w:cs="Times New Roman"/>
          <w:spacing w:val="-8"/>
          <w:sz w:val="28"/>
          <w:szCs w:val="28"/>
        </w:rPr>
      </w:pPr>
      <w:r w:rsidRPr="001564B3">
        <w:rPr>
          <w:rFonts w:ascii="Times New Roman" w:hAnsi="Times New Roman" w:cs="Times New Roman"/>
          <w:bCs/>
          <w:spacing w:val="-8"/>
          <w:sz w:val="28"/>
          <w:szCs w:val="28"/>
        </w:rPr>
        <w:t>- Xã Cẩm Giàng, Hiệp Lực, Ngân Sơn, Bằng Thành:</w:t>
      </w:r>
      <w:r w:rsidRPr="001564B3">
        <w:rPr>
          <w:rFonts w:ascii="Times New Roman" w:hAnsi="Times New Roman" w:cs="Times New Roman"/>
          <w:b/>
          <w:spacing w:val="-8"/>
          <w:sz w:val="28"/>
          <w:szCs w:val="28"/>
        </w:rPr>
        <w:t xml:space="preserve"> </w:t>
      </w:r>
      <w:r w:rsidRPr="001564B3">
        <w:rPr>
          <w:rFonts w:ascii="Times New Roman" w:hAnsi="Times New Roman" w:cs="Times New Roman"/>
          <w:b/>
          <w:bCs/>
          <w:spacing w:val="-8"/>
          <w:sz w:val="28"/>
          <w:szCs w:val="28"/>
        </w:rPr>
        <w:t>q = 0,27 ÷ 0,38 (kg/m</w:t>
      </w:r>
      <w:r w:rsidRPr="001564B3">
        <w:rPr>
          <w:rFonts w:ascii="Times New Roman" w:hAnsi="Times New Roman" w:cs="Times New Roman"/>
          <w:b/>
          <w:bCs/>
          <w:spacing w:val="-8"/>
          <w:sz w:val="28"/>
          <w:szCs w:val="28"/>
          <w:vertAlign w:val="superscript"/>
        </w:rPr>
        <w:t>3</w:t>
      </w:r>
      <w:r w:rsidRPr="001564B3">
        <w:rPr>
          <w:rFonts w:ascii="Times New Roman" w:hAnsi="Times New Roman" w:cs="Times New Roman"/>
          <w:b/>
          <w:bCs/>
          <w:spacing w:val="-8"/>
          <w:sz w:val="28"/>
          <w:szCs w:val="28"/>
        </w:rPr>
        <w:t>)</w:t>
      </w:r>
    </w:p>
    <w:p w14:paraId="1CF32B9D" w14:textId="77777777" w:rsidR="001564B3" w:rsidRPr="001564B3" w:rsidRDefault="001564B3" w:rsidP="001564B3">
      <w:pPr>
        <w:spacing w:before="120" w:line="340" w:lineRule="exact"/>
        <w:ind w:firstLine="720"/>
        <w:jc w:val="both"/>
        <w:rPr>
          <w:rFonts w:ascii="Times New Roman" w:hAnsi="Times New Roman" w:cs="Times New Roman"/>
          <w:bCs/>
          <w:sz w:val="28"/>
          <w:szCs w:val="28"/>
        </w:rPr>
      </w:pPr>
      <w:r w:rsidRPr="001564B3">
        <w:rPr>
          <w:rFonts w:ascii="Times New Roman" w:hAnsi="Times New Roman" w:cs="Times New Roman"/>
          <w:bCs/>
          <w:sz w:val="28"/>
          <w:szCs w:val="28"/>
        </w:rPr>
        <w:t>- Xã Chợ Rã, Phúc Lộc, Đồng Phúc:</w:t>
      </w:r>
      <w:r w:rsidRPr="001564B3">
        <w:rPr>
          <w:rFonts w:ascii="Times New Roman" w:hAnsi="Times New Roman" w:cs="Times New Roman"/>
          <w:b/>
          <w:bCs/>
          <w:sz w:val="28"/>
          <w:szCs w:val="28"/>
        </w:rPr>
        <w:t xml:space="preserve"> q = 0,27 ÷ 0,38 (kg/m</w:t>
      </w:r>
      <w:r w:rsidRPr="001564B3">
        <w:rPr>
          <w:rFonts w:ascii="Times New Roman" w:hAnsi="Times New Roman" w:cs="Times New Roman"/>
          <w:b/>
          <w:bCs/>
          <w:sz w:val="28"/>
          <w:szCs w:val="28"/>
          <w:vertAlign w:val="superscript"/>
        </w:rPr>
        <w:t>3</w:t>
      </w:r>
      <w:r w:rsidRPr="001564B3">
        <w:rPr>
          <w:rFonts w:ascii="Times New Roman" w:hAnsi="Times New Roman" w:cs="Times New Roman"/>
          <w:b/>
          <w:bCs/>
          <w:sz w:val="28"/>
          <w:szCs w:val="28"/>
        </w:rPr>
        <w:t>)</w:t>
      </w:r>
    </w:p>
    <w:p w14:paraId="6BB12545" w14:textId="2B61AF33" w:rsidR="0058044E" w:rsidRPr="008C1BDE" w:rsidRDefault="0058044E" w:rsidP="005543F9">
      <w:pPr>
        <w:spacing w:before="120" w:after="0" w:line="360" w:lineRule="exact"/>
        <w:ind w:firstLine="720"/>
        <w:jc w:val="both"/>
        <w:rPr>
          <w:rFonts w:ascii="Times New Roman" w:hAnsi="Times New Roman" w:cs="Times New Roman"/>
          <w:i/>
          <w:color w:val="000000"/>
          <w:sz w:val="28"/>
          <w:szCs w:val="28"/>
          <w:lang w:val="en-US"/>
        </w:rPr>
      </w:pPr>
      <w:r w:rsidRPr="008C1BDE">
        <w:rPr>
          <w:rFonts w:ascii="Times New Roman" w:hAnsi="Times New Roman" w:cs="Times New Roman"/>
          <w:i/>
          <w:color w:val="000000"/>
          <w:sz w:val="28"/>
          <w:szCs w:val="28"/>
          <w:lang w:val="nl-NL"/>
        </w:rPr>
        <w:t xml:space="preserve">(Chú thích: q là chỉ tiêu thuốc nổ được xác định với giá trị min </w:t>
      </w:r>
      <w:r w:rsidRPr="008C1BDE">
        <w:rPr>
          <w:rFonts w:ascii="Times New Roman" w:hAnsi="Times New Roman" w:cs="Times New Roman"/>
          <w:i/>
          <w:color w:val="000000"/>
          <w:sz w:val="28"/>
          <w:szCs w:val="28"/>
        </w:rPr>
        <w:t>÷ max theo kích thước trung bình của cục đá theo yêu cầu của thiết bị đập nghiền và đồng bộ thiết bị khai thác mỏ)</w:t>
      </w:r>
    </w:p>
    <w:p w14:paraId="24BC5AA8" w14:textId="027530C2" w:rsidR="00D53FC6" w:rsidRPr="008C1BDE" w:rsidRDefault="00F37A16" w:rsidP="005543F9">
      <w:pPr>
        <w:spacing w:before="120" w:after="0" w:line="360" w:lineRule="exact"/>
        <w:ind w:firstLine="720"/>
        <w:jc w:val="both"/>
        <w:rPr>
          <w:rFonts w:ascii="Times New Roman" w:eastAsia="Calibri" w:hAnsi="Times New Roman" w:cs="Times New Roman"/>
          <w:b/>
          <w:sz w:val="28"/>
          <w:szCs w:val="28"/>
          <w:lang w:eastAsia="en-US"/>
        </w:rPr>
      </w:pPr>
      <w:r w:rsidRPr="008C1BDE">
        <w:rPr>
          <w:rFonts w:ascii="Times New Roman" w:eastAsia="Calibri" w:hAnsi="Times New Roman" w:cs="Times New Roman"/>
          <w:b/>
          <w:iCs/>
          <w:sz w:val="28"/>
          <w:szCs w:val="28"/>
          <w:shd w:val="clear" w:color="auto" w:fill="FFFFFF"/>
          <w:lang w:val="nl-NL" w:eastAsia="en-US"/>
        </w:rPr>
        <w:t xml:space="preserve">Điều </w:t>
      </w:r>
      <w:r w:rsidR="00E37574" w:rsidRPr="008C1BDE">
        <w:rPr>
          <w:rFonts w:ascii="Times New Roman" w:eastAsia="Calibri" w:hAnsi="Times New Roman" w:cs="Times New Roman"/>
          <w:b/>
          <w:iCs/>
          <w:sz w:val="28"/>
          <w:szCs w:val="28"/>
          <w:shd w:val="clear" w:color="auto" w:fill="FFFFFF"/>
          <w:lang w:eastAsia="en-US"/>
        </w:rPr>
        <w:t>3</w:t>
      </w:r>
      <w:r w:rsidRPr="008C1BDE">
        <w:rPr>
          <w:rFonts w:ascii="Times New Roman" w:eastAsia="Calibri" w:hAnsi="Times New Roman" w:cs="Times New Roman"/>
          <w:b/>
          <w:iCs/>
          <w:sz w:val="28"/>
          <w:szCs w:val="28"/>
          <w:shd w:val="clear" w:color="auto" w:fill="FFFFFF"/>
          <w:lang w:val="nl-NL" w:eastAsia="en-US"/>
        </w:rPr>
        <w:t xml:space="preserve">. </w:t>
      </w:r>
      <w:r w:rsidR="0058044E" w:rsidRPr="008C1BDE">
        <w:rPr>
          <w:rFonts w:ascii="Times New Roman" w:hAnsi="Times New Roman" w:cs="Times New Roman"/>
          <w:sz w:val="28"/>
          <w:szCs w:val="28"/>
          <w:lang w:val="nl-NL"/>
        </w:rPr>
        <w:t>Tổ chức thực hiện</w:t>
      </w:r>
    </w:p>
    <w:p w14:paraId="4427F26D" w14:textId="0C9848A5" w:rsidR="006A2DD8" w:rsidRPr="008C1BDE" w:rsidRDefault="006A2DD8" w:rsidP="005543F9">
      <w:pPr>
        <w:spacing w:before="120" w:after="0" w:line="360" w:lineRule="exact"/>
        <w:ind w:firstLine="720"/>
        <w:jc w:val="both"/>
        <w:rPr>
          <w:rFonts w:ascii="Times New Roman" w:hAnsi="Times New Roman" w:cs="Times New Roman"/>
          <w:sz w:val="28"/>
          <w:szCs w:val="28"/>
          <w:lang w:val="nl-NL"/>
        </w:rPr>
      </w:pPr>
      <w:r w:rsidRPr="008C1BDE">
        <w:rPr>
          <w:rFonts w:ascii="Times New Roman" w:hAnsi="Times New Roman" w:cs="Times New Roman"/>
          <w:sz w:val="28"/>
          <w:szCs w:val="28"/>
        </w:rPr>
        <w:t xml:space="preserve">1. </w:t>
      </w:r>
      <w:r w:rsidRPr="008C1BDE">
        <w:rPr>
          <w:rFonts w:ascii="Times New Roman" w:hAnsi="Times New Roman" w:cs="Times New Roman"/>
          <w:sz w:val="28"/>
          <w:szCs w:val="28"/>
          <w:lang w:val="nl-NL"/>
        </w:rPr>
        <w:t xml:space="preserve">Sở Công Thương chủ trì, phối hợp với các cơ quan liên quan tổ chức triển khai thực hiện Quy định </w:t>
      </w:r>
      <w:r w:rsidR="006B5642">
        <w:rPr>
          <w:rFonts w:ascii="Times New Roman" w:hAnsi="Times New Roman" w:cs="Times New Roman"/>
          <w:sz w:val="28"/>
          <w:szCs w:val="28"/>
          <w:lang w:val="nl-NL"/>
        </w:rPr>
        <w:t xml:space="preserve">khung </w:t>
      </w:r>
      <w:r w:rsidRPr="008C1BDE">
        <w:rPr>
          <w:rFonts w:ascii="Times New Roman" w:hAnsi="Times New Roman" w:cs="Times New Roman"/>
          <w:sz w:val="28"/>
          <w:szCs w:val="28"/>
          <w:lang w:val="nl-NL"/>
        </w:rPr>
        <w:t>chỉ tiêu thuốc nổ trong khai thác đá vôi làm vật liệu xây dựng trên địa bàn tỉnh và các quy định của pháp luật liên quan đến hoạt động vật liệu nổ công nghiệp</w:t>
      </w:r>
      <w:r w:rsidR="00F3264A" w:rsidRPr="008C1BDE">
        <w:rPr>
          <w:rFonts w:ascii="Times New Roman" w:hAnsi="Times New Roman" w:cs="Times New Roman"/>
          <w:sz w:val="28"/>
          <w:szCs w:val="28"/>
          <w:lang w:val="nl-NL"/>
        </w:rPr>
        <w:t xml:space="preserve"> </w:t>
      </w:r>
      <w:r w:rsidRPr="008C1BDE">
        <w:rPr>
          <w:rFonts w:ascii="Times New Roman" w:hAnsi="Times New Roman" w:cs="Times New Roman"/>
          <w:sz w:val="28"/>
          <w:szCs w:val="28"/>
          <w:lang w:val="nl-NL"/>
        </w:rPr>
        <w:t>trên địa bàn tỉnh.</w:t>
      </w:r>
    </w:p>
    <w:p w14:paraId="4B8C0EB9" w14:textId="05AE924A" w:rsidR="006A2DD8" w:rsidRPr="008C1BDE" w:rsidRDefault="006A2DD8" w:rsidP="005543F9">
      <w:pPr>
        <w:spacing w:before="120" w:after="0" w:line="360" w:lineRule="exact"/>
        <w:ind w:firstLine="720"/>
        <w:jc w:val="both"/>
        <w:rPr>
          <w:rFonts w:ascii="Times New Roman" w:hAnsi="Times New Roman" w:cs="Times New Roman"/>
          <w:sz w:val="28"/>
          <w:szCs w:val="28"/>
        </w:rPr>
      </w:pPr>
      <w:r w:rsidRPr="008C1BDE">
        <w:rPr>
          <w:rFonts w:ascii="Times New Roman" w:hAnsi="Times New Roman" w:cs="Times New Roman"/>
          <w:sz w:val="28"/>
          <w:szCs w:val="28"/>
        </w:rPr>
        <w:t xml:space="preserve">2. Trong quá trình thực hiện, nếu phát sinh vướng mắc, các sở, ban, ngành, Ủy ban nhân dân </w:t>
      </w:r>
      <w:r w:rsidR="00C656AD">
        <w:rPr>
          <w:rFonts w:ascii="Times New Roman" w:hAnsi="Times New Roman" w:cs="Times New Roman"/>
          <w:sz w:val="28"/>
          <w:szCs w:val="28"/>
          <w:lang w:val="en-US"/>
        </w:rPr>
        <w:t>các</w:t>
      </w:r>
      <w:r w:rsidRPr="008C1BDE">
        <w:rPr>
          <w:rFonts w:ascii="Times New Roman" w:hAnsi="Times New Roman" w:cs="Times New Roman"/>
          <w:sz w:val="28"/>
          <w:szCs w:val="28"/>
        </w:rPr>
        <w:t xml:space="preserve"> xã</w:t>
      </w:r>
      <w:r w:rsidR="00C656AD">
        <w:rPr>
          <w:rFonts w:ascii="Times New Roman" w:hAnsi="Times New Roman" w:cs="Times New Roman"/>
          <w:sz w:val="28"/>
          <w:szCs w:val="28"/>
          <w:lang w:val="en-US"/>
        </w:rPr>
        <w:t>, phường</w:t>
      </w:r>
      <w:r w:rsidRPr="008C1BDE">
        <w:rPr>
          <w:rFonts w:ascii="Times New Roman" w:hAnsi="Times New Roman" w:cs="Times New Roman"/>
          <w:sz w:val="28"/>
          <w:szCs w:val="28"/>
        </w:rPr>
        <w:t xml:space="preserve"> và các tổ chức, cá nhân phản ánh bằng văn bản </w:t>
      </w:r>
      <w:r w:rsidRPr="008C1BDE">
        <w:rPr>
          <w:rFonts w:ascii="Times New Roman" w:hAnsi="Times New Roman" w:cs="Times New Roman"/>
          <w:sz w:val="28"/>
          <w:szCs w:val="28"/>
        </w:rPr>
        <w:lastRenderedPageBreak/>
        <w:t>về Sở Công Thương để tổng hợp, báo cáo Ủy ban nhân dân tỉnh xem xét, sửa đổi, bổ sung cho phù hợp.</w:t>
      </w:r>
    </w:p>
    <w:p w14:paraId="571DA1DA" w14:textId="4B712734" w:rsidR="006A2DD8" w:rsidRPr="008C1BDE" w:rsidRDefault="006A2DD8" w:rsidP="005543F9">
      <w:pPr>
        <w:spacing w:before="120" w:after="0" w:line="360" w:lineRule="exact"/>
        <w:ind w:firstLine="720"/>
        <w:jc w:val="both"/>
        <w:rPr>
          <w:rFonts w:ascii="Times New Roman" w:hAnsi="Times New Roman" w:cs="Times New Roman"/>
          <w:sz w:val="28"/>
          <w:szCs w:val="28"/>
          <w:lang w:val="nb-NO"/>
        </w:rPr>
      </w:pPr>
      <w:r w:rsidRPr="008C1BDE">
        <w:rPr>
          <w:rFonts w:ascii="Times New Roman" w:hAnsi="Times New Roman" w:cs="Times New Roman"/>
          <w:sz w:val="28"/>
          <w:szCs w:val="28"/>
          <w:lang w:val="nb-NO"/>
        </w:rPr>
        <w:t xml:space="preserve">3. Quyết định có hiệu lực thi hành </w:t>
      </w:r>
      <w:r w:rsidRPr="008C1BDE">
        <w:rPr>
          <w:rFonts w:ascii="Times New Roman" w:hAnsi="Times New Roman" w:cs="Times New Roman"/>
          <w:sz w:val="28"/>
          <w:szCs w:val="28"/>
        </w:rPr>
        <w:t xml:space="preserve">kể từ ngày 01 tháng </w:t>
      </w:r>
      <w:r w:rsidR="006F13AD">
        <w:rPr>
          <w:rFonts w:ascii="Times New Roman" w:hAnsi="Times New Roman" w:cs="Times New Roman"/>
          <w:sz w:val="28"/>
          <w:szCs w:val="28"/>
          <w:lang w:val="en-US"/>
        </w:rPr>
        <w:t>7</w:t>
      </w:r>
      <w:r w:rsidRPr="008C1BDE">
        <w:rPr>
          <w:rFonts w:ascii="Times New Roman" w:hAnsi="Times New Roman" w:cs="Times New Roman"/>
          <w:sz w:val="28"/>
          <w:szCs w:val="28"/>
        </w:rPr>
        <w:t xml:space="preserve"> năm 202</w:t>
      </w:r>
      <w:r w:rsidR="00251CEA">
        <w:rPr>
          <w:rFonts w:ascii="Times New Roman" w:hAnsi="Times New Roman" w:cs="Times New Roman"/>
          <w:sz w:val="28"/>
          <w:szCs w:val="28"/>
          <w:lang w:val="en-US"/>
        </w:rPr>
        <w:t>6</w:t>
      </w:r>
      <w:r w:rsidRPr="008C1BDE">
        <w:rPr>
          <w:rFonts w:ascii="Times New Roman" w:hAnsi="Times New Roman" w:cs="Times New Roman"/>
          <w:sz w:val="28"/>
          <w:szCs w:val="28"/>
          <w:lang w:val="nb-NO"/>
        </w:rPr>
        <w:t>.</w:t>
      </w:r>
    </w:p>
    <w:p w14:paraId="3158C3E9" w14:textId="6FCC5AC7" w:rsidR="00F37A16" w:rsidRPr="008C1BDE" w:rsidRDefault="00F37A16" w:rsidP="005543F9">
      <w:pPr>
        <w:spacing w:before="120" w:after="0" w:line="360" w:lineRule="exact"/>
        <w:ind w:firstLine="720"/>
        <w:jc w:val="both"/>
        <w:rPr>
          <w:rFonts w:ascii="Times New Roman" w:eastAsia="Calibri" w:hAnsi="Times New Roman" w:cs="Times New Roman"/>
          <w:b/>
          <w:sz w:val="28"/>
          <w:szCs w:val="28"/>
          <w:lang w:eastAsia="en-US"/>
        </w:rPr>
      </w:pPr>
      <w:r w:rsidRPr="008C1BDE">
        <w:rPr>
          <w:rFonts w:ascii="Times New Roman" w:eastAsia="Calibri" w:hAnsi="Times New Roman" w:cs="Times New Roman"/>
          <w:b/>
          <w:sz w:val="28"/>
          <w:szCs w:val="28"/>
          <w:lang w:val="nb-NO" w:eastAsia="en-US"/>
        </w:rPr>
        <w:t xml:space="preserve">Điều </w:t>
      </w:r>
      <w:r w:rsidR="00E37574" w:rsidRPr="008C1BDE">
        <w:rPr>
          <w:rFonts w:ascii="Times New Roman" w:eastAsia="Calibri" w:hAnsi="Times New Roman" w:cs="Times New Roman"/>
          <w:b/>
          <w:sz w:val="28"/>
          <w:szCs w:val="28"/>
          <w:lang w:eastAsia="en-US"/>
        </w:rPr>
        <w:t>4</w:t>
      </w:r>
      <w:r w:rsidRPr="008C1BDE">
        <w:rPr>
          <w:rFonts w:ascii="Times New Roman" w:eastAsia="Calibri" w:hAnsi="Times New Roman" w:cs="Times New Roman"/>
          <w:b/>
          <w:sz w:val="28"/>
          <w:szCs w:val="28"/>
          <w:lang w:val="nb-NO" w:eastAsia="en-US"/>
        </w:rPr>
        <w:t xml:space="preserve">. </w:t>
      </w:r>
      <w:r w:rsidRPr="008C1BDE">
        <w:rPr>
          <w:rFonts w:ascii="Times New Roman" w:eastAsia="Calibri" w:hAnsi="Times New Roman" w:cs="Times New Roman"/>
          <w:bCs/>
          <w:sz w:val="28"/>
          <w:szCs w:val="28"/>
          <w:lang w:val="nb-NO" w:eastAsia="en-US"/>
        </w:rPr>
        <w:t>Điều khoản thi hành.</w:t>
      </w:r>
    </w:p>
    <w:p w14:paraId="6E85835A" w14:textId="398E3FEC" w:rsidR="00757387" w:rsidRDefault="00515F5C" w:rsidP="00515F5C">
      <w:pPr>
        <w:spacing w:before="120" w:after="0" w:line="360" w:lineRule="exact"/>
        <w:ind w:firstLine="720"/>
        <w:jc w:val="both"/>
        <w:rPr>
          <w:rFonts w:ascii="Times New Roman" w:eastAsia="Times New Roman" w:hAnsi="Times New Roman" w:cs="Times New Roman"/>
          <w:iCs/>
          <w:sz w:val="28"/>
          <w:szCs w:val="28"/>
          <w:lang w:val="en-US"/>
        </w:rPr>
      </w:pPr>
      <w:r w:rsidRPr="00515F5C">
        <w:rPr>
          <w:rFonts w:ascii="Times New Roman" w:eastAsia="Times New Roman" w:hAnsi="Times New Roman" w:cs="Times New Roman"/>
          <w:sz w:val="28"/>
          <w:szCs w:val="28"/>
          <w:lang w:val="nl-NL"/>
        </w:rPr>
        <w:t>Dự</w:t>
      </w:r>
      <w:r>
        <w:rPr>
          <w:rFonts w:ascii="Times New Roman" w:eastAsia="Times New Roman" w:hAnsi="Times New Roman" w:cs="Times New Roman"/>
          <w:sz w:val="28"/>
          <w:szCs w:val="28"/>
          <w:lang w:val="nl-NL"/>
        </w:rPr>
        <w:t xml:space="preserve"> </w:t>
      </w:r>
      <w:r w:rsidRPr="00515F5C">
        <w:rPr>
          <w:rFonts w:ascii="Times New Roman" w:eastAsia="Times New Roman" w:hAnsi="Times New Roman" w:cs="Times New Roman"/>
          <w:sz w:val="28"/>
          <w:szCs w:val="28"/>
          <w:lang w:val="nl-NL"/>
        </w:rPr>
        <w:t>thảo văn bản đã được xây dựng đầy đủ cơ sở pháp lý theo đúng quy định của pháp</w:t>
      </w:r>
      <w:r>
        <w:rPr>
          <w:rFonts w:ascii="Times New Roman" w:eastAsia="Times New Roman" w:hAnsi="Times New Roman" w:cs="Times New Roman"/>
          <w:sz w:val="28"/>
          <w:szCs w:val="28"/>
          <w:lang w:val="nl-NL"/>
        </w:rPr>
        <w:t xml:space="preserve"> </w:t>
      </w:r>
      <w:r w:rsidRPr="00515F5C">
        <w:rPr>
          <w:rFonts w:ascii="Times New Roman" w:eastAsia="Times New Roman" w:hAnsi="Times New Roman" w:cs="Times New Roman"/>
          <w:sz w:val="28"/>
          <w:szCs w:val="28"/>
          <w:lang w:val="nl-NL"/>
        </w:rPr>
        <w:t>luật; đảm bảo đúng trình tự, thủ tục, đúng thẩm quyền, số liệu đảm bảo chính xác</w:t>
      </w:r>
      <w:r>
        <w:rPr>
          <w:rFonts w:ascii="Times New Roman" w:eastAsia="Times New Roman" w:hAnsi="Times New Roman" w:cs="Times New Roman"/>
          <w:sz w:val="28"/>
          <w:szCs w:val="28"/>
          <w:lang w:val="nl-NL"/>
        </w:rPr>
        <w:t xml:space="preserve"> </w:t>
      </w:r>
      <w:r w:rsidRPr="00515F5C">
        <w:rPr>
          <w:rFonts w:ascii="Times New Roman" w:eastAsia="Times New Roman" w:hAnsi="Times New Roman" w:cs="Times New Roman"/>
          <w:sz w:val="28"/>
          <w:szCs w:val="28"/>
          <w:lang w:val="nl-NL"/>
        </w:rPr>
        <w:t>và đủ điều kiện để ban hành theo quy định của pháp luật và quy chế làm việc; Thủ</w:t>
      </w:r>
      <w:r>
        <w:rPr>
          <w:rFonts w:ascii="Times New Roman" w:eastAsia="Times New Roman" w:hAnsi="Times New Roman" w:cs="Times New Roman"/>
          <w:sz w:val="28"/>
          <w:szCs w:val="28"/>
          <w:lang w:val="nl-NL"/>
        </w:rPr>
        <w:t xml:space="preserve"> </w:t>
      </w:r>
      <w:r w:rsidRPr="00515F5C">
        <w:rPr>
          <w:rFonts w:ascii="Times New Roman" w:eastAsia="Times New Roman" w:hAnsi="Times New Roman" w:cs="Times New Roman"/>
          <w:sz w:val="28"/>
          <w:szCs w:val="28"/>
          <w:lang w:val="nl-NL"/>
        </w:rPr>
        <w:t>trưởng cơ quan trình và người ký trình chịu trách nhiệm trước Ủy ban nhân dân</w:t>
      </w:r>
      <w:r>
        <w:rPr>
          <w:rFonts w:ascii="Times New Roman" w:eastAsia="Times New Roman" w:hAnsi="Times New Roman" w:cs="Times New Roman"/>
          <w:sz w:val="28"/>
          <w:szCs w:val="28"/>
          <w:lang w:val="nl-NL"/>
        </w:rPr>
        <w:t xml:space="preserve"> </w:t>
      </w:r>
      <w:r w:rsidRPr="00515F5C">
        <w:rPr>
          <w:rFonts w:ascii="Times New Roman" w:eastAsia="Times New Roman" w:hAnsi="Times New Roman" w:cs="Times New Roman"/>
          <w:sz w:val="28"/>
          <w:szCs w:val="28"/>
          <w:lang w:val="nl-NL"/>
        </w:rPr>
        <w:t>tỉnh, Chủ tịch Ủy ban nhân dân tỉnh và trước pháp luật về nội dung tham mưu</w:t>
      </w:r>
      <w:r w:rsidR="00855F64">
        <w:rPr>
          <w:rFonts w:ascii="Times New Roman" w:eastAsia="Times New Roman" w:hAnsi="Times New Roman" w:cs="Times New Roman"/>
          <w:sz w:val="28"/>
          <w:szCs w:val="28"/>
          <w:lang w:val="nl-NL"/>
        </w:rPr>
        <w:t>.</w:t>
      </w:r>
    </w:p>
    <w:p w14:paraId="12C3048C" w14:textId="30202D6E" w:rsidR="00855F64" w:rsidRDefault="00855F64" w:rsidP="00515F5C">
      <w:pPr>
        <w:spacing w:before="120" w:after="0" w:line="360" w:lineRule="exact"/>
        <w:ind w:firstLine="720"/>
        <w:jc w:val="both"/>
        <w:rPr>
          <w:rFonts w:ascii="Times New Roman" w:eastAsia="Times New Roman" w:hAnsi="Times New Roman" w:cs="Times New Roman"/>
          <w:iCs/>
          <w:sz w:val="28"/>
          <w:szCs w:val="28"/>
          <w:lang w:val="nl-NL"/>
        </w:rPr>
      </w:pPr>
      <w:r w:rsidRPr="00855F64">
        <w:rPr>
          <w:rFonts w:ascii="Times New Roman" w:eastAsia="Times New Roman" w:hAnsi="Times New Roman" w:cs="Times New Roman"/>
          <w:i/>
          <w:sz w:val="28"/>
          <w:szCs w:val="28"/>
          <w:lang w:val="nl-NL"/>
        </w:rPr>
        <w:t>(gửi kèm theo dự thảo Quyết định, Quy định và các tài liệu liên quan)</w:t>
      </w:r>
    </w:p>
    <w:p w14:paraId="1209FD83" w14:textId="4927A18E" w:rsidR="003631E4" w:rsidRPr="006268B3" w:rsidRDefault="00855F64" w:rsidP="006268B3">
      <w:pPr>
        <w:spacing w:before="120" w:after="240" w:line="360" w:lineRule="exact"/>
        <w:ind w:firstLine="720"/>
        <w:jc w:val="both"/>
        <w:rPr>
          <w:rFonts w:ascii="Times New Roman" w:eastAsia="Times New Roman" w:hAnsi="Times New Roman" w:cs="Times New Roman"/>
          <w:iCs/>
          <w:sz w:val="28"/>
          <w:szCs w:val="28"/>
          <w:lang w:val="nl-NL"/>
        </w:rPr>
      </w:pPr>
      <w:r w:rsidRPr="008C1BDE">
        <w:rPr>
          <w:rFonts w:ascii="Times New Roman" w:eastAsia="Times New Roman" w:hAnsi="Times New Roman" w:cs="Times New Roman"/>
          <w:sz w:val="28"/>
          <w:szCs w:val="28"/>
          <w:lang w:val="en-US"/>
        </w:rPr>
        <w:t xml:space="preserve">Trên đây là Tờ trình về dự thảo </w:t>
      </w:r>
      <w:r w:rsidRPr="008C1BDE">
        <w:rPr>
          <w:rFonts w:ascii="Times New Roman" w:eastAsia="Batang" w:hAnsi="Times New Roman" w:cs="Times New Roman"/>
          <w:iCs/>
          <w:sz w:val="28"/>
          <w:szCs w:val="28"/>
          <w:lang w:val="nl-NL" w:eastAsia="ko-KR"/>
        </w:rPr>
        <w:t xml:space="preserve">Quyết định </w:t>
      </w:r>
      <w:r w:rsidRPr="008C1BDE">
        <w:rPr>
          <w:rFonts w:ascii="Times New Roman" w:hAnsi="Times New Roman" w:cs="Times New Roman"/>
          <w:bCs/>
          <w:sz w:val="28"/>
          <w:szCs w:val="28"/>
          <w:lang w:val="en-US"/>
        </w:rPr>
        <w:t>q</w:t>
      </w:r>
      <w:r w:rsidRPr="008C1BDE">
        <w:rPr>
          <w:rFonts w:ascii="Times New Roman" w:hAnsi="Times New Roman" w:cs="Times New Roman"/>
          <w:bCs/>
          <w:sz w:val="28"/>
          <w:szCs w:val="28"/>
        </w:rPr>
        <w:t xml:space="preserve">uy định </w:t>
      </w:r>
      <w:r>
        <w:rPr>
          <w:rFonts w:ascii="Times New Roman" w:hAnsi="Times New Roman" w:cs="Times New Roman"/>
          <w:bCs/>
          <w:sz w:val="28"/>
          <w:szCs w:val="28"/>
          <w:lang w:val="en-US"/>
        </w:rPr>
        <w:t xml:space="preserve">khung </w:t>
      </w:r>
      <w:r w:rsidRPr="008C1BDE">
        <w:rPr>
          <w:rFonts w:ascii="Times New Roman" w:hAnsi="Times New Roman" w:cs="Times New Roman"/>
          <w:bCs/>
          <w:sz w:val="28"/>
          <w:szCs w:val="28"/>
        </w:rPr>
        <w:t>chỉ tiêu thuốc nổ trong khai thác đá vôi làm vật liệu xây dựng trên địa bàn tỉnh Thái Nguyên</w:t>
      </w:r>
      <w:r w:rsidRPr="008C1BDE">
        <w:rPr>
          <w:rFonts w:ascii="Times New Roman" w:eastAsia="Times New Roman" w:hAnsi="Times New Roman" w:cs="Times New Roman"/>
          <w:sz w:val="28"/>
          <w:szCs w:val="28"/>
        </w:rPr>
        <w:t xml:space="preserve">, Sở Công Thương </w:t>
      </w:r>
      <w:r w:rsidRPr="008C1BDE">
        <w:rPr>
          <w:rFonts w:ascii="Times New Roman" w:eastAsia="Times New Roman" w:hAnsi="Times New Roman" w:cs="Times New Roman"/>
          <w:sz w:val="28"/>
          <w:szCs w:val="28"/>
          <w:lang w:val="nl-NL"/>
        </w:rPr>
        <w:t>kính trình Uỷ ban nhân dân tỉnh xem xét, quyết định</w:t>
      </w:r>
      <w:r>
        <w:rPr>
          <w:rFonts w:ascii="Times New Roman" w:eastAsia="Times New Roman" w:hAnsi="Times New Roman" w:cs="Times New Roman"/>
          <w:sz w:val="28"/>
          <w:szCs w:val="28"/>
          <w:lang w:val="nl-NL"/>
        </w:rPr>
        <w:t>./.</w:t>
      </w:r>
    </w:p>
    <w:tbl>
      <w:tblPr>
        <w:tblW w:w="8980" w:type="dxa"/>
        <w:tblLook w:val="01E0" w:firstRow="1" w:lastRow="1" w:firstColumn="1" w:lastColumn="1" w:noHBand="0" w:noVBand="0"/>
      </w:tblPr>
      <w:tblGrid>
        <w:gridCol w:w="5390"/>
        <w:gridCol w:w="3590"/>
      </w:tblGrid>
      <w:tr w:rsidR="00A14A62" w:rsidRPr="00A14A62" w14:paraId="1A28A6F9" w14:textId="77777777" w:rsidTr="00B37A98">
        <w:trPr>
          <w:trHeight w:val="2166"/>
        </w:trPr>
        <w:tc>
          <w:tcPr>
            <w:tcW w:w="5390" w:type="dxa"/>
          </w:tcPr>
          <w:p w14:paraId="37F0D262" w14:textId="77777777" w:rsidR="00A14A62" w:rsidRDefault="00A14A62" w:rsidP="0070622C">
            <w:pPr>
              <w:spacing w:after="0" w:line="240" w:lineRule="auto"/>
              <w:jc w:val="both"/>
              <w:rPr>
                <w:rFonts w:ascii="Times New Roman" w:eastAsia="Calibri" w:hAnsi="Times New Roman" w:cs="Times New Roman"/>
                <w:b/>
                <w:i/>
                <w:sz w:val="24"/>
                <w:szCs w:val="24"/>
              </w:rPr>
            </w:pPr>
            <w:r w:rsidRPr="00A14A62">
              <w:rPr>
                <w:rFonts w:ascii="Times New Roman" w:eastAsia="Calibri" w:hAnsi="Times New Roman" w:cs="Times New Roman"/>
                <w:b/>
                <w:i/>
                <w:sz w:val="24"/>
                <w:szCs w:val="24"/>
              </w:rPr>
              <w:t>Nơi nhận:</w:t>
            </w:r>
          </w:p>
          <w:p w14:paraId="37D6E68E" w14:textId="6A60305F" w:rsidR="000B555F" w:rsidRPr="00330128" w:rsidRDefault="000B555F" w:rsidP="0070622C">
            <w:pPr>
              <w:spacing w:after="0" w:line="240" w:lineRule="auto"/>
              <w:jc w:val="both"/>
              <w:rPr>
                <w:rFonts w:ascii="Times New Roman" w:eastAsia="Calibri" w:hAnsi="Times New Roman" w:cs="Times New Roman"/>
                <w:lang w:val="nl-NL"/>
              </w:rPr>
            </w:pPr>
            <w:r w:rsidRPr="00330128">
              <w:rPr>
                <w:rFonts w:ascii="Times New Roman" w:eastAsia="Calibri" w:hAnsi="Times New Roman" w:cs="Times New Roman"/>
                <w:lang w:val="nl-NL"/>
              </w:rPr>
              <w:t xml:space="preserve">- </w:t>
            </w:r>
            <w:r w:rsidR="00F50794" w:rsidRPr="00330128">
              <w:rPr>
                <w:rFonts w:ascii="Times New Roman" w:eastAsia="Calibri" w:hAnsi="Times New Roman" w:cs="Times New Roman"/>
              </w:rPr>
              <w:t xml:space="preserve">Như </w:t>
            </w:r>
            <w:r w:rsidR="007361C2">
              <w:rPr>
                <w:rFonts w:ascii="Times New Roman" w:eastAsia="Calibri" w:hAnsi="Times New Roman" w:cs="Times New Roman"/>
                <w:lang w:val="en-US"/>
              </w:rPr>
              <w:t>trên</w:t>
            </w:r>
            <w:r w:rsidRPr="00330128">
              <w:rPr>
                <w:rFonts w:ascii="Times New Roman" w:eastAsia="Calibri" w:hAnsi="Times New Roman" w:cs="Times New Roman"/>
                <w:lang w:val="nl-NL"/>
              </w:rPr>
              <w:t>;</w:t>
            </w:r>
          </w:p>
          <w:p w14:paraId="67904CFF" w14:textId="69EF2AA5" w:rsidR="00880DB5" w:rsidRDefault="00880DB5" w:rsidP="0070622C">
            <w:pPr>
              <w:spacing w:after="0" w:line="240" w:lineRule="auto"/>
              <w:jc w:val="both"/>
              <w:rPr>
                <w:rFonts w:ascii="Times New Roman" w:eastAsia="Calibri" w:hAnsi="Times New Roman" w:cs="Times New Roman"/>
                <w:lang w:val="nl-NL"/>
              </w:rPr>
            </w:pPr>
            <w:r w:rsidRPr="00330128">
              <w:rPr>
                <w:rFonts w:ascii="Times New Roman" w:eastAsia="Calibri" w:hAnsi="Times New Roman" w:cs="Times New Roman"/>
                <w:lang w:val="nl-NL"/>
              </w:rPr>
              <w:t>-</w:t>
            </w:r>
            <w:r w:rsidR="00A70FDC">
              <w:rPr>
                <w:rFonts w:ascii="Times New Roman" w:eastAsia="Calibri" w:hAnsi="Times New Roman" w:cs="Times New Roman"/>
                <w:lang w:val="nl-NL"/>
              </w:rPr>
              <w:t xml:space="preserve"> Văn phòng UBND tỉnh</w:t>
            </w:r>
            <w:r w:rsidRPr="00330128">
              <w:rPr>
                <w:rFonts w:ascii="Times New Roman" w:eastAsia="Calibri" w:hAnsi="Times New Roman" w:cs="Times New Roman"/>
                <w:lang w:val="nl-NL"/>
              </w:rPr>
              <w:t>;</w:t>
            </w:r>
          </w:p>
          <w:p w14:paraId="26918497" w14:textId="59039C2A" w:rsidR="00A70FDC" w:rsidRPr="00330128" w:rsidRDefault="00A70FDC" w:rsidP="0070622C">
            <w:pPr>
              <w:spacing w:after="0" w:line="240" w:lineRule="auto"/>
              <w:jc w:val="both"/>
              <w:rPr>
                <w:rFonts w:ascii="Times New Roman" w:eastAsia="Calibri" w:hAnsi="Times New Roman" w:cs="Times New Roman"/>
                <w:lang w:val="nl-NL"/>
              </w:rPr>
            </w:pPr>
            <w:r>
              <w:rPr>
                <w:rFonts w:ascii="Times New Roman" w:eastAsia="Calibri" w:hAnsi="Times New Roman" w:cs="Times New Roman"/>
                <w:lang w:val="nl-NL"/>
              </w:rPr>
              <w:t>- Sở Tư pháp;</w:t>
            </w:r>
          </w:p>
          <w:p w14:paraId="2A521888" w14:textId="39312FE7" w:rsidR="00935DF5" w:rsidRPr="00330128" w:rsidRDefault="00935DF5" w:rsidP="0070622C">
            <w:pPr>
              <w:spacing w:after="0" w:line="240" w:lineRule="auto"/>
              <w:jc w:val="both"/>
              <w:rPr>
                <w:rFonts w:ascii="Times New Roman" w:eastAsia="Calibri" w:hAnsi="Times New Roman" w:cs="Times New Roman"/>
                <w:lang w:val="nl-NL"/>
              </w:rPr>
            </w:pPr>
            <w:r w:rsidRPr="00330128">
              <w:rPr>
                <w:rFonts w:ascii="Times New Roman" w:eastAsia="Calibri" w:hAnsi="Times New Roman" w:cs="Times New Roman"/>
                <w:lang w:val="nl-NL"/>
              </w:rPr>
              <w:t xml:space="preserve">- </w:t>
            </w:r>
            <w:r w:rsidR="00A70FDC">
              <w:rPr>
                <w:rFonts w:ascii="Times New Roman" w:eastAsia="Calibri" w:hAnsi="Times New Roman" w:cs="Times New Roman"/>
                <w:lang w:val="nl-NL"/>
              </w:rPr>
              <w:t>Giám đốc Sở (báo cáo</w:t>
            </w:r>
            <w:r w:rsidR="0002015F">
              <w:rPr>
                <w:rFonts w:ascii="Times New Roman" w:eastAsia="Calibri" w:hAnsi="Times New Roman" w:cs="Times New Roman"/>
                <w:lang w:val="nl-NL"/>
              </w:rPr>
              <w:t>)</w:t>
            </w:r>
            <w:r w:rsidRPr="00330128">
              <w:rPr>
                <w:rFonts w:ascii="Times New Roman" w:eastAsia="Calibri" w:hAnsi="Times New Roman" w:cs="Times New Roman"/>
                <w:lang w:val="nl-NL"/>
              </w:rPr>
              <w:t>;</w:t>
            </w:r>
          </w:p>
          <w:p w14:paraId="263612A2" w14:textId="77B5D812" w:rsidR="00A7445C" w:rsidRDefault="00A14A62" w:rsidP="0070622C">
            <w:pPr>
              <w:spacing w:after="0" w:line="240" w:lineRule="auto"/>
              <w:jc w:val="both"/>
              <w:rPr>
                <w:rFonts w:ascii="Times New Roman" w:eastAsia="Calibri" w:hAnsi="Times New Roman" w:cs="Times New Roman"/>
                <w:sz w:val="16"/>
                <w:szCs w:val="16"/>
                <w:lang w:val="en-US"/>
              </w:rPr>
            </w:pPr>
            <w:r w:rsidRPr="00330128">
              <w:rPr>
                <w:rFonts w:ascii="Times New Roman" w:eastAsia="Calibri" w:hAnsi="Times New Roman" w:cs="Times New Roman"/>
              </w:rPr>
              <w:t>- Lưu</w:t>
            </w:r>
            <w:r w:rsidR="00AE05E4" w:rsidRPr="00330128">
              <w:rPr>
                <w:rFonts w:ascii="Times New Roman" w:eastAsia="Calibri" w:hAnsi="Times New Roman" w:cs="Times New Roman"/>
                <w:lang w:val="en-US"/>
              </w:rPr>
              <w:t>:</w:t>
            </w:r>
            <w:r w:rsidRPr="00330128">
              <w:rPr>
                <w:rFonts w:ascii="Times New Roman" w:eastAsia="Calibri" w:hAnsi="Times New Roman" w:cs="Times New Roman"/>
              </w:rPr>
              <w:t xml:space="preserve"> VT, </w:t>
            </w:r>
            <w:r w:rsidR="005E1DC3">
              <w:rPr>
                <w:rFonts w:ascii="Times New Roman" w:eastAsia="Calibri" w:hAnsi="Times New Roman" w:cs="Times New Roman"/>
                <w:lang w:val="en-US"/>
              </w:rPr>
              <w:t>KT</w:t>
            </w:r>
            <w:r w:rsidR="0058044E" w:rsidRPr="00330128">
              <w:rPr>
                <w:rFonts w:ascii="Times New Roman" w:eastAsia="Calibri" w:hAnsi="Times New Roman" w:cs="Times New Roman"/>
                <w:lang w:val="en-US"/>
              </w:rPr>
              <w:t>ATMT</w:t>
            </w:r>
            <w:r w:rsidRPr="00330128">
              <w:rPr>
                <w:rFonts w:ascii="Times New Roman" w:eastAsia="Calibri" w:hAnsi="Times New Roman" w:cs="Times New Roman"/>
              </w:rPr>
              <w:t>.</w:t>
            </w:r>
          </w:p>
          <w:p w14:paraId="41C7502E" w14:textId="0A499BF8" w:rsidR="00A14A62" w:rsidRPr="00931D91" w:rsidRDefault="00A14A62" w:rsidP="0070622C">
            <w:pPr>
              <w:rPr>
                <w:rFonts w:ascii="Times New Roman" w:eastAsia="Calibri" w:hAnsi="Times New Roman" w:cs="Times New Roman"/>
                <w:sz w:val="16"/>
                <w:szCs w:val="16"/>
              </w:rPr>
            </w:pPr>
          </w:p>
        </w:tc>
        <w:tc>
          <w:tcPr>
            <w:tcW w:w="3590" w:type="dxa"/>
          </w:tcPr>
          <w:p w14:paraId="165BD18D" w14:textId="7B3336A4" w:rsidR="00A14A62" w:rsidRPr="00A70FDC" w:rsidRDefault="00A14A62" w:rsidP="0070622C">
            <w:pPr>
              <w:spacing w:after="0" w:line="240" w:lineRule="auto"/>
              <w:jc w:val="center"/>
              <w:rPr>
                <w:rFonts w:ascii="Times New Roman" w:eastAsia="Calibri" w:hAnsi="Times New Roman" w:cs="Times New Roman"/>
                <w:b/>
                <w:sz w:val="26"/>
                <w:szCs w:val="26"/>
              </w:rPr>
            </w:pPr>
            <w:r w:rsidRPr="00A70FDC">
              <w:rPr>
                <w:rFonts w:ascii="Times New Roman" w:eastAsia="Calibri" w:hAnsi="Times New Roman" w:cs="Times New Roman"/>
                <w:b/>
                <w:sz w:val="26"/>
                <w:szCs w:val="26"/>
              </w:rPr>
              <w:t>GIÁM ĐỐC</w:t>
            </w:r>
          </w:p>
          <w:p w14:paraId="7CDA2DCB" w14:textId="77777777" w:rsidR="007B0539" w:rsidRDefault="007B0539" w:rsidP="0070622C">
            <w:pPr>
              <w:spacing w:after="0" w:line="240" w:lineRule="auto"/>
              <w:jc w:val="center"/>
              <w:rPr>
                <w:rFonts w:ascii="Times New Roman" w:eastAsia="Calibri" w:hAnsi="Times New Roman" w:cs="Times New Roman"/>
                <w:b/>
                <w:sz w:val="28"/>
                <w:szCs w:val="28"/>
                <w:lang w:val="en-US"/>
              </w:rPr>
            </w:pPr>
          </w:p>
          <w:p w14:paraId="24C9C13F" w14:textId="77777777" w:rsidR="006E3361" w:rsidRDefault="006E3361" w:rsidP="0070622C">
            <w:pPr>
              <w:spacing w:after="0" w:line="240" w:lineRule="auto"/>
              <w:jc w:val="center"/>
              <w:rPr>
                <w:rFonts w:ascii="Times New Roman" w:eastAsia="Calibri" w:hAnsi="Times New Roman" w:cs="Times New Roman"/>
                <w:b/>
                <w:sz w:val="28"/>
                <w:szCs w:val="28"/>
                <w:lang w:val="en-US"/>
              </w:rPr>
            </w:pPr>
          </w:p>
          <w:p w14:paraId="2E6C6E91" w14:textId="77777777" w:rsidR="00B37A98" w:rsidRPr="006E3361" w:rsidRDefault="00B37A98" w:rsidP="0070622C">
            <w:pPr>
              <w:spacing w:after="0" w:line="240" w:lineRule="auto"/>
              <w:jc w:val="center"/>
              <w:rPr>
                <w:rFonts w:ascii="Times New Roman" w:eastAsia="Calibri" w:hAnsi="Times New Roman" w:cs="Times New Roman"/>
                <w:b/>
                <w:sz w:val="28"/>
                <w:szCs w:val="28"/>
                <w:lang w:val="en-US"/>
              </w:rPr>
            </w:pPr>
          </w:p>
          <w:p w14:paraId="47FF0D8B" w14:textId="77777777" w:rsidR="00A7445C" w:rsidRDefault="00A7445C" w:rsidP="0070622C">
            <w:pPr>
              <w:spacing w:after="0" w:line="240" w:lineRule="auto"/>
              <w:jc w:val="center"/>
              <w:rPr>
                <w:rFonts w:ascii="Times New Roman" w:eastAsia="Calibri" w:hAnsi="Times New Roman" w:cs="Times New Roman"/>
                <w:b/>
                <w:sz w:val="28"/>
                <w:szCs w:val="28"/>
                <w:lang w:val="en-US"/>
              </w:rPr>
            </w:pPr>
          </w:p>
          <w:p w14:paraId="5459A06E" w14:textId="77777777" w:rsidR="00D5181C" w:rsidRPr="00D5181C" w:rsidRDefault="00D5181C" w:rsidP="0070622C">
            <w:pPr>
              <w:spacing w:after="0" w:line="240" w:lineRule="auto"/>
              <w:jc w:val="center"/>
              <w:rPr>
                <w:rFonts w:ascii="Times New Roman" w:eastAsia="Calibri" w:hAnsi="Times New Roman" w:cs="Times New Roman"/>
                <w:b/>
                <w:sz w:val="28"/>
                <w:szCs w:val="28"/>
                <w:lang w:val="en-US"/>
              </w:rPr>
            </w:pPr>
          </w:p>
          <w:p w14:paraId="591BCA31" w14:textId="11D5B06A" w:rsidR="00A14A62" w:rsidRPr="00A7445C" w:rsidRDefault="0080776A" w:rsidP="0070622C">
            <w:pPr>
              <w:spacing w:after="0" w:line="240" w:lineRule="auto"/>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Phạm Văn Thọ</w:t>
            </w:r>
          </w:p>
        </w:tc>
      </w:tr>
    </w:tbl>
    <w:p w14:paraId="249A6AE3" w14:textId="77777777" w:rsidR="00794AF9" w:rsidRPr="007B3638" w:rsidRDefault="00794AF9" w:rsidP="0070622C">
      <w:pPr>
        <w:spacing w:after="120"/>
        <w:jc w:val="both"/>
        <w:rPr>
          <w:rFonts w:ascii="Times New Roman" w:hAnsi="Times New Roman" w:cs="Times New Roman"/>
          <w:sz w:val="28"/>
          <w:szCs w:val="28"/>
        </w:rPr>
      </w:pPr>
    </w:p>
    <w:sectPr w:rsidR="00794AF9" w:rsidRPr="007B3638" w:rsidSect="00856980">
      <w:headerReference w:type="default" r:id="rId8"/>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95942" w14:textId="77777777" w:rsidR="00BF1E89" w:rsidRDefault="00BF1E89" w:rsidP="00337725">
      <w:pPr>
        <w:spacing w:after="0" w:line="240" w:lineRule="auto"/>
      </w:pPr>
      <w:r>
        <w:separator/>
      </w:r>
    </w:p>
  </w:endnote>
  <w:endnote w:type="continuationSeparator" w:id="0">
    <w:p w14:paraId="241BD830" w14:textId="77777777" w:rsidR="00BF1E89" w:rsidRDefault="00BF1E89" w:rsidP="00337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C0351" w14:textId="77777777" w:rsidR="00BF1E89" w:rsidRDefault="00BF1E89" w:rsidP="00337725">
      <w:pPr>
        <w:spacing w:after="0" w:line="240" w:lineRule="auto"/>
      </w:pPr>
      <w:r>
        <w:separator/>
      </w:r>
    </w:p>
  </w:footnote>
  <w:footnote w:type="continuationSeparator" w:id="0">
    <w:p w14:paraId="6DFADFB8" w14:textId="77777777" w:rsidR="00BF1E89" w:rsidRDefault="00BF1E89" w:rsidP="00337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518625239"/>
      <w:docPartObj>
        <w:docPartGallery w:val="Page Numbers (Top of Page)"/>
        <w:docPartUnique/>
      </w:docPartObj>
    </w:sdtPr>
    <w:sdtEndPr>
      <w:rPr>
        <w:noProof/>
      </w:rPr>
    </w:sdtEndPr>
    <w:sdtContent>
      <w:p w14:paraId="436209DA" w14:textId="4A0F918C" w:rsidR="00337725" w:rsidRPr="001214CE" w:rsidRDefault="00337725" w:rsidP="001214CE">
        <w:pPr>
          <w:pStyle w:val="utrang"/>
          <w:jc w:val="center"/>
          <w:rPr>
            <w:rFonts w:ascii="Times New Roman" w:hAnsi="Times New Roman" w:cs="Times New Roman"/>
            <w:sz w:val="24"/>
            <w:szCs w:val="24"/>
          </w:rPr>
        </w:pPr>
        <w:r w:rsidRPr="001214CE">
          <w:rPr>
            <w:rFonts w:ascii="Times New Roman" w:hAnsi="Times New Roman" w:cs="Times New Roman"/>
            <w:sz w:val="26"/>
            <w:szCs w:val="26"/>
          </w:rPr>
          <w:fldChar w:fldCharType="begin"/>
        </w:r>
        <w:r w:rsidRPr="001214CE">
          <w:rPr>
            <w:rFonts w:ascii="Times New Roman" w:hAnsi="Times New Roman" w:cs="Times New Roman"/>
            <w:sz w:val="26"/>
            <w:szCs w:val="26"/>
          </w:rPr>
          <w:instrText xml:space="preserve"> PAGE   \* MERGEFORMAT </w:instrText>
        </w:r>
        <w:r w:rsidRPr="001214CE">
          <w:rPr>
            <w:rFonts w:ascii="Times New Roman" w:hAnsi="Times New Roman" w:cs="Times New Roman"/>
            <w:sz w:val="26"/>
            <w:szCs w:val="26"/>
          </w:rPr>
          <w:fldChar w:fldCharType="separate"/>
        </w:r>
        <w:r w:rsidR="00D640FE">
          <w:rPr>
            <w:rFonts w:ascii="Times New Roman" w:hAnsi="Times New Roman" w:cs="Times New Roman"/>
            <w:noProof/>
            <w:sz w:val="26"/>
            <w:szCs w:val="26"/>
          </w:rPr>
          <w:t>4</w:t>
        </w:r>
        <w:r w:rsidRPr="001214CE">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B3F2F"/>
    <w:multiLevelType w:val="hybridMultilevel"/>
    <w:tmpl w:val="45ECCC7A"/>
    <w:lvl w:ilvl="0" w:tplc="33DE26B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78D14EB0"/>
    <w:multiLevelType w:val="hybridMultilevel"/>
    <w:tmpl w:val="8C76041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500655771">
    <w:abstractNumId w:val="0"/>
  </w:num>
  <w:num w:numId="2" w16cid:durableId="469592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A04"/>
    <w:rsid w:val="00006D24"/>
    <w:rsid w:val="00014144"/>
    <w:rsid w:val="00014D0D"/>
    <w:rsid w:val="00015C13"/>
    <w:rsid w:val="00017951"/>
    <w:rsid w:val="0002015F"/>
    <w:rsid w:val="00024DB1"/>
    <w:rsid w:val="00026591"/>
    <w:rsid w:val="00041E00"/>
    <w:rsid w:val="000451F0"/>
    <w:rsid w:val="000503B4"/>
    <w:rsid w:val="000529A9"/>
    <w:rsid w:val="00061896"/>
    <w:rsid w:val="000709CB"/>
    <w:rsid w:val="00072BDA"/>
    <w:rsid w:val="00092545"/>
    <w:rsid w:val="00095BBA"/>
    <w:rsid w:val="00097BA0"/>
    <w:rsid w:val="000A0918"/>
    <w:rsid w:val="000A576D"/>
    <w:rsid w:val="000A5904"/>
    <w:rsid w:val="000B3623"/>
    <w:rsid w:val="000B5432"/>
    <w:rsid w:val="000B555F"/>
    <w:rsid w:val="000B5FD0"/>
    <w:rsid w:val="000B669B"/>
    <w:rsid w:val="000C0479"/>
    <w:rsid w:val="000C32B8"/>
    <w:rsid w:val="000C4D0A"/>
    <w:rsid w:val="000D0DB9"/>
    <w:rsid w:val="000D14EF"/>
    <w:rsid w:val="000D2DF1"/>
    <w:rsid w:val="000E2F97"/>
    <w:rsid w:val="000F104B"/>
    <w:rsid w:val="000F1082"/>
    <w:rsid w:val="00102CFB"/>
    <w:rsid w:val="00106D8D"/>
    <w:rsid w:val="00110DAB"/>
    <w:rsid w:val="00111268"/>
    <w:rsid w:val="0011305D"/>
    <w:rsid w:val="001160B3"/>
    <w:rsid w:val="001202A9"/>
    <w:rsid w:val="00120A21"/>
    <w:rsid w:val="001214CE"/>
    <w:rsid w:val="001236B9"/>
    <w:rsid w:val="0012781B"/>
    <w:rsid w:val="00134BD7"/>
    <w:rsid w:val="00134F9F"/>
    <w:rsid w:val="00137A37"/>
    <w:rsid w:val="00151E53"/>
    <w:rsid w:val="001564B3"/>
    <w:rsid w:val="00161DC4"/>
    <w:rsid w:val="00163571"/>
    <w:rsid w:val="00171A75"/>
    <w:rsid w:val="0017266E"/>
    <w:rsid w:val="00173822"/>
    <w:rsid w:val="0017694E"/>
    <w:rsid w:val="001778E5"/>
    <w:rsid w:val="00182FF7"/>
    <w:rsid w:val="00184AFF"/>
    <w:rsid w:val="0018649E"/>
    <w:rsid w:val="001870CE"/>
    <w:rsid w:val="00196AD9"/>
    <w:rsid w:val="001A627D"/>
    <w:rsid w:val="001A6EB6"/>
    <w:rsid w:val="001B0CE8"/>
    <w:rsid w:val="001B1585"/>
    <w:rsid w:val="001B324F"/>
    <w:rsid w:val="001B3D3E"/>
    <w:rsid w:val="001B4F28"/>
    <w:rsid w:val="001B6F08"/>
    <w:rsid w:val="001D2180"/>
    <w:rsid w:val="001D3D12"/>
    <w:rsid w:val="001E137F"/>
    <w:rsid w:val="001E3A67"/>
    <w:rsid w:val="001E4F61"/>
    <w:rsid w:val="001F1467"/>
    <w:rsid w:val="001F1B54"/>
    <w:rsid w:val="001F6917"/>
    <w:rsid w:val="002009A5"/>
    <w:rsid w:val="0020294C"/>
    <w:rsid w:val="00203B4C"/>
    <w:rsid w:val="00204DF6"/>
    <w:rsid w:val="002055E4"/>
    <w:rsid w:val="0020600F"/>
    <w:rsid w:val="00206ADB"/>
    <w:rsid w:val="002075C6"/>
    <w:rsid w:val="002105DC"/>
    <w:rsid w:val="00214F7B"/>
    <w:rsid w:val="00216311"/>
    <w:rsid w:val="00217A3F"/>
    <w:rsid w:val="00222858"/>
    <w:rsid w:val="00223919"/>
    <w:rsid w:val="0022544F"/>
    <w:rsid w:val="00227E79"/>
    <w:rsid w:val="00232F22"/>
    <w:rsid w:val="002363E2"/>
    <w:rsid w:val="002372C6"/>
    <w:rsid w:val="002400E3"/>
    <w:rsid w:val="00242495"/>
    <w:rsid w:val="00243AB5"/>
    <w:rsid w:val="00246354"/>
    <w:rsid w:val="00251CEA"/>
    <w:rsid w:val="00254445"/>
    <w:rsid w:val="00254F07"/>
    <w:rsid w:val="0026057F"/>
    <w:rsid w:val="00261518"/>
    <w:rsid w:val="00262A78"/>
    <w:rsid w:val="00263A20"/>
    <w:rsid w:val="00264FCD"/>
    <w:rsid w:val="00265FB1"/>
    <w:rsid w:val="00266822"/>
    <w:rsid w:val="00266C08"/>
    <w:rsid w:val="00275D42"/>
    <w:rsid w:val="00281F9C"/>
    <w:rsid w:val="0028678C"/>
    <w:rsid w:val="00287EFE"/>
    <w:rsid w:val="0029367E"/>
    <w:rsid w:val="002A04CB"/>
    <w:rsid w:val="002A0FAB"/>
    <w:rsid w:val="002A6006"/>
    <w:rsid w:val="002B02CA"/>
    <w:rsid w:val="002B07DE"/>
    <w:rsid w:val="002B08A4"/>
    <w:rsid w:val="002B0946"/>
    <w:rsid w:val="002C42E2"/>
    <w:rsid w:val="002C44C9"/>
    <w:rsid w:val="002C710D"/>
    <w:rsid w:val="002D0643"/>
    <w:rsid w:val="002D2178"/>
    <w:rsid w:val="002D3ED5"/>
    <w:rsid w:val="002D7487"/>
    <w:rsid w:val="002E55D7"/>
    <w:rsid w:val="002F0218"/>
    <w:rsid w:val="002F39C9"/>
    <w:rsid w:val="002F4663"/>
    <w:rsid w:val="002F4868"/>
    <w:rsid w:val="002F7436"/>
    <w:rsid w:val="0030069D"/>
    <w:rsid w:val="00306421"/>
    <w:rsid w:val="003154CB"/>
    <w:rsid w:val="00315540"/>
    <w:rsid w:val="0031749A"/>
    <w:rsid w:val="00320329"/>
    <w:rsid w:val="0032209F"/>
    <w:rsid w:val="00322C99"/>
    <w:rsid w:val="00323438"/>
    <w:rsid w:val="00327186"/>
    <w:rsid w:val="0032744D"/>
    <w:rsid w:val="00330128"/>
    <w:rsid w:val="00337274"/>
    <w:rsid w:val="00337725"/>
    <w:rsid w:val="003407DD"/>
    <w:rsid w:val="00341ED7"/>
    <w:rsid w:val="00344D5E"/>
    <w:rsid w:val="00360F92"/>
    <w:rsid w:val="003631E4"/>
    <w:rsid w:val="00367557"/>
    <w:rsid w:val="003679F3"/>
    <w:rsid w:val="003741B3"/>
    <w:rsid w:val="0037484D"/>
    <w:rsid w:val="003771F2"/>
    <w:rsid w:val="0038064A"/>
    <w:rsid w:val="003823F5"/>
    <w:rsid w:val="00392A9C"/>
    <w:rsid w:val="003933FC"/>
    <w:rsid w:val="00396FF6"/>
    <w:rsid w:val="003A504C"/>
    <w:rsid w:val="003B477D"/>
    <w:rsid w:val="003C44BA"/>
    <w:rsid w:val="003D6DF7"/>
    <w:rsid w:val="003E0A04"/>
    <w:rsid w:val="003E3201"/>
    <w:rsid w:val="004033F4"/>
    <w:rsid w:val="004046FD"/>
    <w:rsid w:val="00412DD7"/>
    <w:rsid w:val="00417A04"/>
    <w:rsid w:val="00420CC2"/>
    <w:rsid w:val="00420ED8"/>
    <w:rsid w:val="0043230D"/>
    <w:rsid w:val="00432D3D"/>
    <w:rsid w:val="00444D99"/>
    <w:rsid w:val="00450AEC"/>
    <w:rsid w:val="00454738"/>
    <w:rsid w:val="00454BA6"/>
    <w:rsid w:val="00455ED6"/>
    <w:rsid w:val="004567C9"/>
    <w:rsid w:val="00462C63"/>
    <w:rsid w:val="0046588E"/>
    <w:rsid w:val="00470759"/>
    <w:rsid w:val="00472817"/>
    <w:rsid w:val="00475B66"/>
    <w:rsid w:val="0047782F"/>
    <w:rsid w:val="004807C2"/>
    <w:rsid w:val="004824F3"/>
    <w:rsid w:val="0048288A"/>
    <w:rsid w:val="0048336C"/>
    <w:rsid w:val="004901BA"/>
    <w:rsid w:val="00493CF2"/>
    <w:rsid w:val="004A57B1"/>
    <w:rsid w:val="004B3DD7"/>
    <w:rsid w:val="004B470C"/>
    <w:rsid w:val="004D202A"/>
    <w:rsid w:val="004D2917"/>
    <w:rsid w:val="004D5AFA"/>
    <w:rsid w:val="004D78AD"/>
    <w:rsid w:val="004E18B1"/>
    <w:rsid w:val="004E2761"/>
    <w:rsid w:val="004E6E92"/>
    <w:rsid w:val="004F7F58"/>
    <w:rsid w:val="005021B8"/>
    <w:rsid w:val="00502D9C"/>
    <w:rsid w:val="005144C3"/>
    <w:rsid w:val="005145F2"/>
    <w:rsid w:val="00515122"/>
    <w:rsid w:val="00515F5C"/>
    <w:rsid w:val="00516470"/>
    <w:rsid w:val="005178FC"/>
    <w:rsid w:val="00527C4A"/>
    <w:rsid w:val="005320AB"/>
    <w:rsid w:val="00540DF4"/>
    <w:rsid w:val="005446F9"/>
    <w:rsid w:val="00547B85"/>
    <w:rsid w:val="005543F9"/>
    <w:rsid w:val="0055714F"/>
    <w:rsid w:val="005617A6"/>
    <w:rsid w:val="005640A5"/>
    <w:rsid w:val="00565315"/>
    <w:rsid w:val="00572ED7"/>
    <w:rsid w:val="0058044E"/>
    <w:rsid w:val="00583957"/>
    <w:rsid w:val="005857FD"/>
    <w:rsid w:val="00593D5F"/>
    <w:rsid w:val="00593FD5"/>
    <w:rsid w:val="00596992"/>
    <w:rsid w:val="0059703E"/>
    <w:rsid w:val="005A07D5"/>
    <w:rsid w:val="005A2136"/>
    <w:rsid w:val="005B3EC4"/>
    <w:rsid w:val="005B5E78"/>
    <w:rsid w:val="005B6033"/>
    <w:rsid w:val="005C50DF"/>
    <w:rsid w:val="005C543B"/>
    <w:rsid w:val="005D11CB"/>
    <w:rsid w:val="005D6B69"/>
    <w:rsid w:val="005E1DC3"/>
    <w:rsid w:val="005E4192"/>
    <w:rsid w:val="005F4321"/>
    <w:rsid w:val="006052CC"/>
    <w:rsid w:val="00611139"/>
    <w:rsid w:val="006148B7"/>
    <w:rsid w:val="00625C4F"/>
    <w:rsid w:val="006268B3"/>
    <w:rsid w:val="00630917"/>
    <w:rsid w:val="00642F90"/>
    <w:rsid w:val="006432CC"/>
    <w:rsid w:val="006632F7"/>
    <w:rsid w:val="00663D03"/>
    <w:rsid w:val="00667F94"/>
    <w:rsid w:val="00672DB2"/>
    <w:rsid w:val="006769CF"/>
    <w:rsid w:val="006800CE"/>
    <w:rsid w:val="00681247"/>
    <w:rsid w:val="00684A64"/>
    <w:rsid w:val="00687556"/>
    <w:rsid w:val="00692CD0"/>
    <w:rsid w:val="00696990"/>
    <w:rsid w:val="006A06E3"/>
    <w:rsid w:val="006A2CED"/>
    <w:rsid w:val="006A2DD8"/>
    <w:rsid w:val="006A5C7E"/>
    <w:rsid w:val="006B5642"/>
    <w:rsid w:val="006C305E"/>
    <w:rsid w:val="006C3FA3"/>
    <w:rsid w:val="006C417C"/>
    <w:rsid w:val="006C7427"/>
    <w:rsid w:val="006D26EC"/>
    <w:rsid w:val="006D5437"/>
    <w:rsid w:val="006D5619"/>
    <w:rsid w:val="006E239B"/>
    <w:rsid w:val="006E3361"/>
    <w:rsid w:val="006E39B0"/>
    <w:rsid w:val="006E4D67"/>
    <w:rsid w:val="006F13AD"/>
    <w:rsid w:val="006F3DCA"/>
    <w:rsid w:val="006F6A37"/>
    <w:rsid w:val="00700518"/>
    <w:rsid w:val="007040EE"/>
    <w:rsid w:val="007053EE"/>
    <w:rsid w:val="00705DAF"/>
    <w:rsid w:val="0070622C"/>
    <w:rsid w:val="007065C2"/>
    <w:rsid w:val="00711C46"/>
    <w:rsid w:val="00712709"/>
    <w:rsid w:val="007136C1"/>
    <w:rsid w:val="00715476"/>
    <w:rsid w:val="00715EB9"/>
    <w:rsid w:val="00717516"/>
    <w:rsid w:val="0072487B"/>
    <w:rsid w:val="0072654B"/>
    <w:rsid w:val="0073191D"/>
    <w:rsid w:val="00731ADB"/>
    <w:rsid w:val="00732BB5"/>
    <w:rsid w:val="00733E75"/>
    <w:rsid w:val="007361C2"/>
    <w:rsid w:val="00736B86"/>
    <w:rsid w:val="00742891"/>
    <w:rsid w:val="007516BF"/>
    <w:rsid w:val="00753D75"/>
    <w:rsid w:val="00755475"/>
    <w:rsid w:val="00757387"/>
    <w:rsid w:val="00762BCB"/>
    <w:rsid w:val="00765872"/>
    <w:rsid w:val="00783D36"/>
    <w:rsid w:val="007844AB"/>
    <w:rsid w:val="007847EC"/>
    <w:rsid w:val="00794AF9"/>
    <w:rsid w:val="0079764D"/>
    <w:rsid w:val="007B0539"/>
    <w:rsid w:val="007B3638"/>
    <w:rsid w:val="007B5A6B"/>
    <w:rsid w:val="007C59CF"/>
    <w:rsid w:val="007D1327"/>
    <w:rsid w:val="007D1E7C"/>
    <w:rsid w:val="007F272F"/>
    <w:rsid w:val="007F7151"/>
    <w:rsid w:val="0080776A"/>
    <w:rsid w:val="008117A5"/>
    <w:rsid w:val="008162FB"/>
    <w:rsid w:val="00817B7D"/>
    <w:rsid w:val="008248A9"/>
    <w:rsid w:val="00827FB1"/>
    <w:rsid w:val="00835556"/>
    <w:rsid w:val="008441D8"/>
    <w:rsid w:val="008447D4"/>
    <w:rsid w:val="008472B8"/>
    <w:rsid w:val="00854A25"/>
    <w:rsid w:val="00855F64"/>
    <w:rsid w:val="00856980"/>
    <w:rsid w:val="00863D12"/>
    <w:rsid w:val="0086777B"/>
    <w:rsid w:val="0087017B"/>
    <w:rsid w:val="00872270"/>
    <w:rsid w:val="00880DB5"/>
    <w:rsid w:val="00882A44"/>
    <w:rsid w:val="0089169B"/>
    <w:rsid w:val="008A2699"/>
    <w:rsid w:val="008A3A37"/>
    <w:rsid w:val="008A588B"/>
    <w:rsid w:val="008A6670"/>
    <w:rsid w:val="008B1C45"/>
    <w:rsid w:val="008B211A"/>
    <w:rsid w:val="008B5649"/>
    <w:rsid w:val="008C1BDE"/>
    <w:rsid w:val="008C5C35"/>
    <w:rsid w:val="008C5F43"/>
    <w:rsid w:val="008D6259"/>
    <w:rsid w:val="008E1400"/>
    <w:rsid w:val="008F2249"/>
    <w:rsid w:val="008F4562"/>
    <w:rsid w:val="009006BF"/>
    <w:rsid w:val="00904C23"/>
    <w:rsid w:val="00905B29"/>
    <w:rsid w:val="0090647E"/>
    <w:rsid w:val="00915839"/>
    <w:rsid w:val="00916CD5"/>
    <w:rsid w:val="009212B7"/>
    <w:rsid w:val="0092390F"/>
    <w:rsid w:val="0092595F"/>
    <w:rsid w:val="009308FE"/>
    <w:rsid w:val="00931D91"/>
    <w:rsid w:val="0093254F"/>
    <w:rsid w:val="00935DF5"/>
    <w:rsid w:val="009374FE"/>
    <w:rsid w:val="00945E32"/>
    <w:rsid w:val="009511D3"/>
    <w:rsid w:val="00952AFB"/>
    <w:rsid w:val="0096175C"/>
    <w:rsid w:val="00966295"/>
    <w:rsid w:val="009673AC"/>
    <w:rsid w:val="009842C8"/>
    <w:rsid w:val="00992659"/>
    <w:rsid w:val="00992935"/>
    <w:rsid w:val="0099471F"/>
    <w:rsid w:val="009958B4"/>
    <w:rsid w:val="0099614E"/>
    <w:rsid w:val="009B3EC2"/>
    <w:rsid w:val="009C1A03"/>
    <w:rsid w:val="009D21BC"/>
    <w:rsid w:val="009D4CFB"/>
    <w:rsid w:val="009D7BA0"/>
    <w:rsid w:val="009E4859"/>
    <w:rsid w:val="009E4B9B"/>
    <w:rsid w:val="009E741A"/>
    <w:rsid w:val="00A00465"/>
    <w:rsid w:val="00A075D5"/>
    <w:rsid w:val="00A130BD"/>
    <w:rsid w:val="00A14A62"/>
    <w:rsid w:val="00A1773D"/>
    <w:rsid w:val="00A23BF0"/>
    <w:rsid w:val="00A25C45"/>
    <w:rsid w:val="00A408E8"/>
    <w:rsid w:val="00A41514"/>
    <w:rsid w:val="00A506D9"/>
    <w:rsid w:val="00A5337D"/>
    <w:rsid w:val="00A5444E"/>
    <w:rsid w:val="00A55B87"/>
    <w:rsid w:val="00A56725"/>
    <w:rsid w:val="00A57387"/>
    <w:rsid w:val="00A61657"/>
    <w:rsid w:val="00A62390"/>
    <w:rsid w:val="00A6645B"/>
    <w:rsid w:val="00A70FDC"/>
    <w:rsid w:val="00A7445C"/>
    <w:rsid w:val="00A7744D"/>
    <w:rsid w:val="00A86252"/>
    <w:rsid w:val="00A9395A"/>
    <w:rsid w:val="00AA42EA"/>
    <w:rsid w:val="00AA54BC"/>
    <w:rsid w:val="00AA5577"/>
    <w:rsid w:val="00AA5EA2"/>
    <w:rsid w:val="00AB28A5"/>
    <w:rsid w:val="00AB452F"/>
    <w:rsid w:val="00AC0B94"/>
    <w:rsid w:val="00AD249C"/>
    <w:rsid w:val="00AD3474"/>
    <w:rsid w:val="00AD6678"/>
    <w:rsid w:val="00AE05E4"/>
    <w:rsid w:val="00B00560"/>
    <w:rsid w:val="00B0149D"/>
    <w:rsid w:val="00B02299"/>
    <w:rsid w:val="00B12B5E"/>
    <w:rsid w:val="00B15E60"/>
    <w:rsid w:val="00B30D21"/>
    <w:rsid w:val="00B30DBA"/>
    <w:rsid w:val="00B364CE"/>
    <w:rsid w:val="00B37A98"/>
    <w:rsid w:val="00B37C6B"/>
    <w:rsid w:val="00B431C9"/>
    <w:rsid w:val="00B43560"/>
    <w:rsid w:val="00B45136"/>
    <w:rsid w:val="00B47E19"/>
    <w:rsid w:val="00B546FA"/>
    <w:rsid w:val="00B55ECC"/>
    <w:rsid w:val="00B56FFF"/>
    <w:rsid w:val="00B659E7"/>
    <w:rsid w:val="00B66B71"/>
    <w:rsid w:val="00B719E3"/>
    <w:rsid w:val="00B72C0A"/>
    <w:rsid w:val="00B72DF8"/>
    <w:rsid w:val="00B74633"/>
    <w:rsid w:val="00B75094"/>
    <w:rsid w:val="00B875EA"/>
    <w:rsid w:val="00B915D4"/>
    <w:rsid w:val="00B93500"/>
    <w:rsid w:val="00B95A9D"/>
    <w:rsid w:val="00B97F09"/>
    <w:rsid w:val="00BA2ACC"/>
    <w:rsid w:val="00BA6151"/>
    <w:rsid w:val="00BB5D79"/>
    <w:rsid w:val="00BC13B7"/>
    <w:rsid w:val="00BC2CDB"/>
    <w:rsid w:val="00BC2F5E"/>
    <w:rsid w:val="00BC3FD0"/>
    <w:rsid w:val="00BC7511"/>
    <w:rsid w:val="00BD29BC"/>
    <w:rsid w:val="00BE4301"/>
    <w:rsid w:val="00BE44C8"/>
    <w:rsid w:val="00BF1E89"/>
    <w:rsid w:val="00BF4FAA"/>
    <w:rsid w:val="00BF5F11"/>
    <w:rsid w:val="00BF6BCE"/>
    <w:rsid w:val="00C01BE7"/>
    <w:rsid w:val="00C11E34"/>
    <w:rsid w:val="00C13FBC"/>
    <w:rsid w:val="00C157FB"/>
    <w:rsid w:val="00C23AE5"/>
    <w:rsid w:val="00C26025"/>
    <w:rsid w:val="00C356B5"/>
    <w:rsid w:val="00C37052"/>
    <w:rsid w:val="00C403E2"/>
    <w:rsid w:val="00C5030A"/>
    <w:rsid w:val="00C5077F"/>
    <w:rsid w:val="00C55B79"/>
    <w:rsid w:val="00C5636D"/>
    <w:rsid w:val="00C57E3D"/>
    <w:rsid w:val="00C61969"/>
    <w:rsid w:val="00C64C6E"/>
    <w:rsid w:val="00C656AD"/>
    <w:rsid w:val="00C7380F"/>
    <w:rsid w:val="00C8080F"/>
    <w:rsid w:val="00C80887"/>
    <w:rsid w:val="00C847F1"/>
    <w:rsid w:val="00C919A0"/>
    <w:rsid w:val="00C92143"/>
    <w:rsid w:val="00CA356F"/>
    <w:rsid w:val="00CA6AFA"/>
    <w:rsid w:val="00CB5CD5"/>
    <w:rsid w:val="00CC2990"/>
    <w:rsid w:val="00CC4E0E"/>
    <w:rsid w:val="00CC7415"/>
    <w:rsid w:val="00CD5AB2"/>
    <w:rsid w:val="00CD65F1"/>
    <w:rsid w:val="00CE2C46"/>
    <w:rsid w:val="00CF362E"/>
    <w:rsid w:val="00D01190"/>
    <w:rsid w:val="00D01366"/>
    <w:rsid w:val="00D02CE1"/>
    <w:rsid w:val="00D04DB3"/>
    <w:rsid w:val="00D04FDA"/>
    <w:rsid w:val="00D074C4"/>
    <w:rsid w:val="00D1001E"/>
    <w:rsid w:val="00D13672"/>
    <w:rsid w:val="00D15DA5"/>
    <w:rsid w:val="00D21297"/>
    <w:rsid w:val="00D21FB6"/>
    <w:rsid w:val="00D25D05"/>
    <w:rsid w:val="00D30214"/>
    <w:rsid w:val="00D32D55"/>
    <w:rsid w:val="00D344C6"/>
    <w:rsid w:val="00D42A2D"/>
    <w:rsid w:val="00D4760C"/>
    <w:rsid w:val="00D5181C"/>
    <w:rsid w:val="00D53FC6"/>
    <w:rsid w:val="00D640FE"/>
    <w:rsid w:val="00D6474A"/>
    <w:rsid w:val="00D85505"/>
    <w:rsid w:val="00D86172"/>
    <w:rsid w:val="00D8765A"/>
    <w:rsid w:val="00D913B9"/>
    <w:rsid w:val="00D92F44"/>
    <w:rsid w:val="00D939DB"/>
    <w:rsid w:val="00D97F19"/>
    <w:rsid w:val="00DA59A5"/>
    <w:rsid w:val="00DB4BA0"/>
    <w:rsid w:val="00DB70B0"/>
    <w:rsid w:val="00DC0A21"/>
    <w:rsid w:val="00DC4393"/>
    <w:rsid w:val="00DC486E"/>
    <w:rsid w:val="00DC6E95"/>
    <w:rsid w:val="00DD05C1"/>
    <w:rsid w:val="00DD2B71"/>
    <w:rsid w:val="00DD353A"/>
    <w:rsid w:val="00DE418D"/>
    <w:rsid w:val="00E02165"/>
    <w:rsid w:val="00E02BCC"/>
    <w:rsid w:val="00E04461"/>
    <w:rsid w:val="00E1009B"/>
    <w:rsid w:val="00E1501A"/>
    <w:rsid w:val="00E2205F"/>
    <w:rsid w:val="00E26CC4"/>
    <w:rsid w:val="00E34874"/>
    <w:rsid w:val="00E37574"/>
    <w:rsid w:val="00E44318"/>
    <w:rsid w:val="00E4477F"/>
    <w:rsid w:val="00E466E9"/>
    <w:rsid w:val="00E5048A"/>
    <w:rsid w:val="00E56E02"/>
    <w:rsid w:val="00E576D2"/>
    <w:rsid w:val="00E61745"/>
    <w:rsid w:val="00E6450F"/>
    <w:rsid w:val="00E66B8A"/>
    <w:rsid w:val="00E67ACF"/>
    <w:rsid w:val="00E713D1"/>
    <w:rsid w:val="00E732BA"/>
    <w:rsid w:val="00E750F5"/>
    <w:rsid w:val="00E769DA"/>
    <w:rsid w:val="00E875B0"/>
    <w:rsid w:val="00E92B8C"/>
    <w:rsid w:val="00E9695C"/>
    <w:rsid w:val="00EA49B3"/>
    <w:rsid w:val="00EB1C84"/>
    <w:rsid w:val="00EB5B04"/>
    <w:rsid w:val="00EC0790"/>
    <w:rsid w:val="00EC0A4A"/>
    <w:rsid w:val="00EC27C5"/>
    <w:rsid w:val="00EC49AA"/>
    <w:rsid w:val="00EC65FA"/>
    <w:rsid w:val="00EC7135"/>
    <w:rsid w:val="00ED540A"/>
    <w:rsid w:val="00EE5301"/>
    <w:rsid w:val="00F05C3A"/>
    <w:rsid w:val="00F07488"/>
    <w:rsid w:val="00F16579"/>
    <w:rsid w:val="00F1714D"/>
    <w:rsid w:val="00F177F8"/>
    <w:rsid w:val="00F2006F"/>
    <w:rsid w:val="00F23F59"/>
    <w:rsid w:val="00F2634F"/>
    <w:rsid w:val="00F27C64"/>
    <w:rsid w:val="00F3264A"/>
    <w:rsid w:val="00F34785"/>
    <w:rsid w:val="00F34971"/>
    <w:rsid w:val="00F37A16"/>
    <w:rsid w:val="00F4146F"/>
    <w:rsid w:val="00F50794"/>
    <w:rsid w:val="00F540A6"/>
    <w:rsid w:val="00F61FE8"/>
    <w:rsid w:val="00F63B12"/>
    <w:rsid w:val="00F71A03"/>
    <w:rsid w:val="00F72251"/>
    <w:rsid w:val="00F767EF"/>
    <w:rsid w:val="00F822D1"/>
    <w:rsid w:val="00F93924"/>
    <w:rsid w:val="00FA59EE"/>
    <w:rsid w:val="00FA77B4"/>
    <w:rsid w:val="00FB1187"/>
    <w:rsid w:val="00FB11E3"/>
    <w:rsid w:val="00FB178D"/>
    <w:rsid w:val="00FB3B55"/>
    <w:rsid w:val="00FC1B01"/>
    <w:rsid w:val="00FD2860"/>
    <w:rsid w:val="00FE2B4F"/>
    <w:rsid w:val="00FE75E9"/>
    <w:rsid w:val="00FE7EFD"/>
    <w:rsid w:val="00FF3D63"/>
    <w:rsid w:val="00FF5692"/>
    <w:rsid w:val="00FF6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48939"/>
  <w15:docId w15:val="{6E0F10B9-B360-4800-B6E3-86E461496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qFormat/>
    <w:rsid w:val="00FF6DDF"/>
    <w:pPr>
      <w:keepNext/>
      <w:spacing w:after="0" w:line="240" w:lineRule="auto"/>
      <w:outlineLvl w:val="0"/>
    </w:pPr>
    <w:rPr>
      <w:rFonts w:ascii=".VnTime" w:eastAsia="Times New Roman" w:hAnsi=".VnTime" w:cs="Times New Roman"/>
      <w:sz w:val="28"/>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Char">
    <w:name w:val="Char"/>
    <w:basedOn w:val="Binhthng"/>
    <w:autoRedefine/>
    <w:rsid w:val="006E39B0"/>
    <w:pPr>
      <w:spacing w:after="160" w:line="240" w:lineRule="exact"/>
    </w:pPr>
    <w:rPr>
      <w:rFonts w:ascii="Verdana" w:eastAsia="Times New Roman" w:hAnsi="Verdana" w:cs="Verdana"/>
      <w:sz w:val="20"/>
      <w:szCs w:val="20"/>
    </w:rPr>
  </w:style>
  <w:style w:type="paragraph" w:styleId="ThngthngWeb">
    <w:name w:val="Normal (Web)"/>
    <w:basedOn w:val="Binhthng"/>
    <w:rsid w:val="00E56E02"/>
    <w:pPr>
      <w:spacing w:before="100" w:beforeAutospacing="1" w:after="100" w:afterAutospacing="1" w:line="240" w:lineRule="auto"/>
    </w:pPr>
    <w:rPr>
      <w:rFonts w:ascii="Times New Roman" w:eastAsia="MS Mincho" w:hAnsi="Times New Roman" w:cs="Times New Roman"/>
      <w:sz w:val="24"/>
      <w:szCs w:val="24"/>
      <w:lang w:eastAsia="ja-JP"/>
    </w:rPr>
  </w:style>
  <w:style w:type="paragraph" w:styleId="oancuaDanhsach">
    <w:name w:val="List Paragraph"/>
    <w:basedOn w:val="Binhthng"/>
    <w:uiPriority w:val="34"/>
    <w:qFormat/>
    <w:rsid w:val="00515122"/>
    <w:pPr>
      <w:ind w:left="720"/>
      <w:contextualSpacing/>
    </w:pPr>
  </w:style>
  <w:style w:type="character" w:customStyle="1" w:styleId="u1Char">
    <w:name w:val="Đầu đề 1 Char"/>
    <w:basedOn w:val="Phngmcinhcuaoanvn"/>
    <w:link w:val="u1"/>
    <w:rsid w:val="00FF6DDF"/>
    <w:rPr>
      <w:rFonts w:ascii=".VnTime" w:eastAsia="Times New Roman" w:hAnsi=".VnTime" w:cs="Times New Roman"/>
      <w:sz w:val="28"/>
      <w:szCs w:val="20"/>
    </w:rPr>
  </w:style>
  <w:style w:type="character" w:styleId="Nhnmanh">
    <w:name w:val="Emphasis"/>
    <w:basedOn w:val="Phngmcinhcuaoanvn"/>
    <w:uiPriority w:val="20"/>
    <w:qFormat/>
    <w:rsid w:val="004F7F58"/>
    <w:rPr>
      <w:i/>
      <w:iCs/>
    </w:rPr>
  </w:style>
  <w:style w:type="paragraph" w:styleId="Bongchuthich">
    <w:name w:val="Balloon Text"/>
    <w:basedOn w:val="Binhthng"/>
    <w:link w:val="BongchuthichChar"/>
    <w:uiPriority w:val="99"/>
    <w:semiHidden/>
    <w:unhideWhenUsed/>
    <w:rsid w:val="00367557"/>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67557"/>
    <w:rPr>
      <w:rFonts w:ascii="Tahoma" w:hAnsi="Tahoma" w:cs="Tahoma"/>
      <w:sz w:val="16"/>
      <w:szCs w:val="16"/>
    </w:rPr>
  </w:style>
  <w:style w:type="paragraph" w:styleId="utrang">
    <w:name w:val="header"/>
    <w:basedOn w:val="Binhthng"/>
    <w:link w:val="utrangChar"/>
    <w:uiPriority w:val="99"/>
    <w:unhideWhenUsed/>
    <w:rsid w:val="00337725"/>
    <w:pPr>
      <w:tabs>
        <w:tab w:val="center" w:pos="4513"/>
        <w:tab w:val="right" w:pos="9026"/>
      </w:tabs>
      <w:spacing w:after="0" w:line="240" w:lineRule="auto"/>
    </w:pPr>
  </w:style>
  <w:style w:type="character" w:customStyle="1" w:styleId="utrangChar">
    <w:name w:val="Đầu trang Char"/>
    <w:basedOn w:val="Phngmcinhcuaoanvn"/>
    <w:link w:val="utrang"/>
    <w:uiPriority w:val="99"/>
    <w:rsid w:val="00337725"/>
  </w:style>
  <w:style w:type="paragraph" w:styleId="Chntrang">
    <w:name w:val="footer"/>
    <w:basedOn w:val="Binhthng"/>
    <w:link w:val="ChntrangChar"/>
    <w:uiPriority w:val="99"/>
    <w:unhideWhenUsed/>
    <w:rsid w:val="00337725"/>
    <w:pPr>
      <w:tabs>
        <w:tab w:val="center" w:pos="4513"/>
        <w:tab w:val="right" w:pos="9026"/>
      </w:tabs>
      <w:spacing w:after="0" w:line="240" w:lineRule="auto"/>
    </w:pPr>
  </w:style>
  <w:style w:type="character" w:customStyle="1" w:styleId="ChntrangChar">
    <w:name w:val="Chân trang Char"/>
    <w:basedOn w:val="Phngmcinhcuaoanvn"/>
    <w:link w:val="Chntrang"/>
    <w:uiPriority w:val="99"/>
    <w:rsid w:val="00337725"/>
  </w:style>
  <w:style w:type="paragraph" w:styleId="VnbanCcchu">
    <w:name w:val="footnote text"/>
    <w:basedOn w:val="Binhthng"/>
    <w:link w:val="VnbanCcchuChar"/>
    <w:uiPriority w:val="99"/>
    <w:semiHidden/>
    <w:unhideWhenUsed/>
    <w:rsid w:val="000D14EF"/>
    <w:pPr>
      <w:spacing w:after="0" w:line="240" w:lineRule="auto"/>
    </w:pPr>
    <w:rPr>
      <w:rFonts w:ascii="Times New Roman" w:eastAsia="Times New Roman" w:hAnsi="Times New Roman" w:cs="Times New Roman"/>
      <w:sz w:val="20"/>
      <w:szCs w:val="20"/>
      <w:lang w:val="en-US" w:eastAsia="en-US"/>
    </w:rPr>
  </w:style>
  <w:style w:type="character" w:customStyle="1" w:styleId="VnbanCcchuChar">
    <w:name w:val="Văn bản Cước chú Char"/>
    <w:basedOn w:val="Phngmcinhcuaoanvn"/>
    <w:link w:val="VnbanCcchu"/>
    <w:uiPriority w:val="99"/>
    <w:semiHidden/>
    <w:rsid w:val="000D14EF"/>
    <w:rPr>
      <w:rFonts w:ascii="Times New Roman" w:eastAsia="Times New Roman" w:hAnsi="Times New Roman" w:cs="Times New Roman"/>
      <w:sz w:val="20"/>
      <w:szCs w:val="20"/>
      <w:lang w:val="en-US" w:eastAsia="en-US"/>
    </w:rPr>
  </w:style>
  <w:style w:type="character" w:styleId="ThamchiuCcchu">
    <w:name w:val="footnote reference"/>
    <w:basedOn w:val="Phngmcinhcuaoanvn"/>
    <w:uiPriority w:val="99"/>
    <w:semiHidden/>
    <w:unhideWhenUsed/>
    <w:rsid w:val="000D14EF"/>
    <w:rPr>
      <w:vertAlign w:val="superscript"/>
    </w:rPr>
  </w:style>
  <w:style w:type="paragraph" w:styleId="ThnvnbanThutl3">
    <w:name w:val="Body Text Indent 3"/>
    <w:basedOn w:val="Binhthng"/>
    <w:link w:val="ThnvnbanThutl3Char"/>
    <w:rsid w:val="00A41514"/>
    <w:pPr>
      <w:spacing w:after="0" w:line="240" w:lineRule="auto"/>
      <w:ind w:left="720"/>
      <w:jc w:val="both"/>
    </w:pPr>
    <w:rPr>
      <w:rFonts w:ascii=".VnTime" w:eastAsia="Times New Roman" w:hAnsi=".VnTime" w:cs="Times New Roman"/>
      <w:sz w:val="28"/>
      <w:szCs w:val="24"/>
      <w:lang w:val="en-US" w:eastAsia="en-US"/>
    </w:rPr>
  </w:style>
  <w:style w:type="character" w:customStyle="1" w:styleId="ThnvnbanThutl3Char">
    <w:name w:val="Thân văn bản Thụt lề 3 Char"/>
    <w:basedOn w:val="Phngmcinhcuaoanvn"/>
    <w:link w:val="ThnvnbanThutl3"/>
    <w:rsid w:val="00A41514"/>
    <w:rPr>
      <w:rFonts w:ascii=".VnTime" w:eastAsia="Times New Roman" w:hAnsi=".VnTime" w:cs="Times New Roman"/>
      <w:sz w:val="28"/>
      <w:szCs w:val="24"/>
      <w:lang w:val="en-US" w:eastAsia="en-US"/>
    </w:rPr>
  </w:style>
  <w:style w:type="paragraph" w:styleId="ThnVnban">
    <w:name w:val="Body Text"/>
    <w:basedOn w:val="Binhthng"/>
    <w:link w:val="ThnVnbanChar"/>
    <w:uiPriority w:val="99"/>
    <w:unhideWhenUsed/>
    <w:rsid w:val="00715EB9"/>
    <w:pPr>
      <w:spacing w:after="120"/>
    </w:pPr>
  </w:style>
  <w:style w:type="character" w:customStyle="1" w:styleId="ThnVnbanChar">
    <w:name w:val="Thân Văn bản Char"/>
    <w:basedOn w:val="Phngmcinhcuaoanvn"/>
    <w:link w:val="ThnVnban"/>
    <w:uiPriority w:val="99"/>
    <w:rsid w:val="00715EB9"/>
  </w:style>
  <w:style w:type="table" w:styleId="LiBang">
    <w:name w:val="Table Grid"/>
    <w:basedOn w:val="BangThngthng"/>
    <w:uiPriority w:val="59"/>
    <w:rsid w:val="00B01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FE38C-E655-4F05-AB88-806C7C956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12</Pages>
  <Words>3344</Words>
  <Characters>19067</Characters>
  <Application>Microsoft Office Word</Application>
  <DocSecurity>0</DocSecurity>
  <Lines>158</Lines>
  <Paragraphs>44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Quách Hoàng Long</dc:creator>
  <cp:lastModifiedBy>Quách Hoàng Long</cp:lastModifiedBy>
  <cp:revision>82</cp:revision>
  <cp:lastPrinted>2024-06-26T08:44:00Z</cp:lastPrinted>
  <dcterms:created xsi:type="dcterms:W3CDTF">2026-04-24T03:02:00Z</dcterms:created>
  <dcterms:modified xsi:type="dcterms:W3CDTF">2026-04-28T08:47:00Z</dcterms:modified>
</cp:coreProperties>
</file>